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10" w:rsidRPr="00712622" w:rsidRDefault="00D03E10" w:rsidP="00D03E10">
      <w:pPr>
        <w:spacing w:after="10"/>
        <w:ind w:firstLine="5245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 xml:space="preserve">                      Додаток 3.2</w:t>
      </w:r>
    </w:p>
    <w:p w:rsidR="00D03E10" w:rsidRPr="00712622" w:rsidRDefault="00D03E10" w:rsidP="00D03E10">
      <w:pPr>
        <w:spacing w:after="10"/>
        <w:ind w:firstLine="5245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 xml:space="preserve">                 до проекту рішення</w:t>
      </w:r>
    </w:p>
    <w:p w:rsidR="00D03E10" w:rsidRDefault="00D03E10" w:rsidP="00D03E10">
      <w:pPr>
        <w:ind w:hanging="284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</w:pPr>
      <w:r w:rsidRPr="00712622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>Перелік пільг щодо сплати земельного податку для фізичних та юридичних осіб</w:t>
      </w:r>
    </w:p>
    <w:p w:rsidR="00D03E10" w:rsidRPr="00712622" w:rsidRDefault="00D03E10" w:rsidP="00D03E10">
      <w:pPr>
        <w:ind w:hanging="284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</w:pPr>
    </w:p>
    <w:p w:rsidR="00D03E10" w:rsidRDefault="00D03E10" w:rsidP="00D03E10">
      <w:pPr>
        <w:widowControl w:val="0"/>
        <w:spacing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712622">
        <w:rPr>
          <w:rFonts w:ascii="Times New Roman" w:hAnsi="Times New Roman"/>
          <w:bCs/>
          <w:sz w:val="28"/>
          <w:szCs w:val="28"/>
          <w:lang w:val="uk-UA"/>
        </w:rPr>
        <w:t>Пільги встановлюються на 2021 рік та вводяться з 01 січня 2021  року.</w:t>
      </w:r>
    </w:p>
    <w:p w:rsidR="00D03E10" w:rsidRPr="00712622" w:rsidRDefault="00D03E10" w:rsidP="00D03E10">
      <w:pPr>
        <w:widowControl w:val="0"/>
        <w:spacing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D03E10" w:rsidRPr="00712622" w:rsidRDefault="00D03E10" w:rsidP="00D03E10">
      <w:pPr>
        <w:spacing w:line="240" w:lineRule="auto"/>
        <w:ind w:firstLine="284"/>
        <w:contextualSpacing/>
        <w:jc w:val="both"/>
        <w:textAlignment w:val="baseline"/>
        <w:rPr>
          <w:rStyle w:val="rvts9"/>
          <w:rFonts w:ascii="Times New Roman" w:hAnsi="Times New Roman"/>
          <w:sz w:val="28"/>
          <w:szCs w:val="28"/>
          <w:bdr w:val="none" w:sz="0" w:space="0" w:color="auto" w:frame="1"/>
          <w:lang w:val="uk-UA"/>
        </w:rPr>
      </w:pPr>
      <w:r w:rsidRPr="0071262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1.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Від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сплати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податку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звільняються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фізичні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юридичні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особи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відповідно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до статей 281 та 282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Податкового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кодексу </w:t>
      </w:r>
      <w:proofErr w:type="spellStart"/>
      <w:r w:rsidRPr="00712622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71262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:</w:t>
      </w:r>
    </w:p>
    <w:p w:rsidR="00D03E10" w:rsidRPr="00712622" w:rsidRDefault="00D03E10" w:rsidP="00D03E10">
      <w:pPr>
        <w:widowControl w:val="0"/>
        <w:spacing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D03E10" w:rsidRDefault="00D03E10" w:rsidP="00D03E10">
      <w:pPr>
        <w:spacing w:line="240" w:lineRule="auto"/>
        <w:ind w:firstLine="567"/>
        <w:contextualSpacing/>
        <w:jc w:val="both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  <w:r w:rsidRPr="00712622">
        <w:rPr>
          <w:rFonts w:ascii="Times New Roman" w:hAnsi="Times New Roman"/>
          <w:bCs/>
          <w:sz w:val="28"/>
          <w:szCs w:val="28"/>
          <w:lang w:val="uk-UA"/>
        </w:rPr>
        <w:t>Адміністративно-територіальна одиниця, на яку поширюється дія рішення органу місцевого самоврядування:</w:t>
      </w:r>
    </w:p>
    <w:p w:rsidR="00D03E10" w:rsidRPr="00712622" w:rsidRDefault="00D03E10" w:rsidP="00D03E10">
      <w:pPr>
        <w:spacing w:line="240" w:lineRule="auto"/>
        <w:ind w:firstLine="567"/>
        <w:contextualSpacing/>
        <w:jc w:val="both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tbl>
      <w:tblPr>
        <w:tblW w:w="9918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835"/>
        <w:gridCol w:w="2268"/>
        <w:gridCol w:w="3119"/>
      </w:tblGrid>
      <w:tr w:rsidR="00D03E10" w:rsidRPr="00712622" w:rsidTr="00A57AF1">
        <w:trPr>
          <w:trHeight w:val="695"/>
        </w:trPr>
        <w:tc>
          <w:tcPr>
            <w:tcW w:w="1696" w:type="dxa"/>
          </w:tcPr>
          <w:p w:rsidR="00D03E10" w:rsidRPr="00712622" w:rsidRDefault="00D03E10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області</w:t>
            </w:r>
          </w:p>
        </w:tc>
        <w:tc>
          <w:tcPr>
            <w:tcW w:w="2835" w:type="dxa"/>
          </w:tcPr>
          <w:p w:rsidR="00D03E10" w:rsidRPr="00712622" w:rsidRDefault="00D03E10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району</w:t>
            </w:r>
          </w:p>
        </w:tc>
        <w:tc>
          <w:tcPr>
            <w:tcW w:w="2268" w:type="dxa"/>
          </w:tcPr>
          <w:p w:rsidR="00D03E10" w:rsidRPr="00712622" w:rsidRDefault="00D03E10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Код КОАТУУ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Назва</w:t>
            </w:r>
          </w:p>
        </w:tc>
      </w:tr>
      <w:tr w:rsidR="00D03E10" w:rsidRPr="00712622" w:rsidTr="00A57AF1">
        <w:trPr>
          <w:trHeight w:val="3823"/>
        </w:trPr>
        <w:tc>
          <w:tcPr>
            <w:tcW w:w="1696" w:type="dxa"/>
            <w:vAlign w:val="center"/>
          </w:tcPr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  <w:p w:rsidR="00D03E10" w:rsidRPr="00712622" w:rsidRDefault="00D03E10" w:rsidP="00A57AF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0400000000</w:t>
            </w:r>
          </w:p>
        </w:tc>
        <w:tc>
          <w:tcPr>
            <w:tcW w:w="2835" w:type="dxa"/>
            <w:vAlign w:val="center"/>
          </w:tcPr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  <w:p w:rsidR="00D03E10" w:rsidRPr="00712622" w:rsidRDefault="00D03E10" w:rsidP="00A57AF1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sz w:val="24"/>
                <w:szCs w:val="24"/>
                <w:lang w:val="uk-UA"/>
              </w:rPr>
              <w:t>04316200000</w:t>
            </w:r>
          </w:p>
        </w:tc>
        <w:tc>
          <w:tcPr>
            <w:tcW w:w="2268" w:type="dxa"/>
          </w:tcPr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1224855300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1224855900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1224855301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1224855302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1224855303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1224855304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1224884001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1224884005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1224884006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1224884007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1224884008</w:t>
            </w:r>
          </w:p>
          <w:p w:rsidR="00D03E10" w:rsidRPr="00712622" w:rsidRDefault="00D03E10" w:rsidP="00A57A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1224884009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Іларіоніве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смт. Сад</w:t>
            </w:r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с.Знаменівське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с.Іванівка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с.Лозуватка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с.Старолозуватка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712622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ївка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с.Мар</w:t>
            </w:r>
            <w:proofErr w:type="spellEnd"/>
            <w:r w:rsidRPr="00712622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їнка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Первомайське</w:t>
            </w:r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с.Ракове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с-ще </w:t>
            </w:r>
            <w:proofErr w:type="spellStart"/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Хорошеве</w:t>
            </w:r>
            <w:proofErr w:type="spellEnd"/>
          </w:p>
          <w:p w:rsidR="00D03E10" w:rsidRPr="00712622" w:rsidRDefault="00D03E10" w:rsidP="00A57A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1262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с-ще Шахтарське</w:t>
            </w:r>
          </w:p>
        </w:tc>
      </w:tr>
      <w:tr w:rsidR="00D03E10" w:rsidRPr="00712622" w:rsidTr="00A57AF1"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2"/>
              <w:jc w:val="both"/>
              <w:rPr>
                <w:rFonts w:ascii="Times New Roman" w:hAnsi="Times New Roman" w:cs="Times New Roman"/>
                <w:b w:val="0"/>
                <w:i w:val="0"/>
                <w:spacing w:val="-4"/>
              </w:rPr>
            </w:pP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Група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платників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 xml:space="preserve">,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категорія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/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цільове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призначення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земельних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ділянок</w:t>
            </w:r>
            <w:proofErr w:type="spellEnd"/>
          </w:p>
        </w:tc>
        <w:tc>
          <w:tcPr>
            <w:tcW w:w="3119" w:type="dxa"/>
          </w:tcPr>
          <w:p w:rsidR="00D03E10" w:rsidRPr="00712622" w:rsidRDefault="00D03E10" w:rsidP="00A57AF1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i w:val="0"/>
                <w:spacing w:val="-4"/>
              </w:rPr>
            </w:pP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Розмі</w:t>
            </w:r>
            <w:proofErr w:type="gram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р</w:t>
            </w:r>
            <w:proofErr w:type="spellEnd"/>
            <w:proofErr w:type="gram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пільги</w:t>
            </w:r>
            <w:proofErr w:type="spellEnd"/>
          </w:p>
          <w:p w:rsidR="00D03E10" w:rsidRPr="00712622" w:rsidRDefault="00D03E10" w:rsidP="00A57AF1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i w:val="0"/>
                <w:spacing w:val="-4"/>
              </w:rPr>
            </w:pPr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 xml:space="preserve">(у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відсотках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)</w:t>
            </w:r>
          </w:p>
        </w:tc>
      </w:tr>
      <w:tr w:rsidR="00D03E10" w:rsidRPr="00712622" w:rsidTr="00A57AF1">
        <w:trPr>
          <w:trHeight w:val="555"/>
        </w:trPr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rvps2"/>
              <w:shd w:val="clear" w:color="auto" w:fill="FFFFFF"/>
              <w:tabs>
                <w:tab w:val="left" w:pos="3600"/>
              </w:tabs>
              <w:spacing w:after="0"/>
              <w:contextualSpacing/>
              <w:textAlignment w:val="baseline"/>
              <w:rPr>
                <w:sz w:val="28"/>
                <w:szCs w:val="28"/>
              </w:rPr>
            </w:pPr>
            <w:proofErr w:type="spellStart"/>
            <w:r w:rsidRPr="00712622">
              <w:rPr>
                <w:sz w:val="28"/>
                <w:szCs w:val="28"/>
              </w:rPr>
              <w:t>Інваліди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першої</w:t>
            </w:r>
            <w:proofErr w:type="spellEnd"/>
            <w:r w:rsidRPr="00712622">
              <w:rPr>
                <w:sz w:val="28"/>
                <w:szCs w:val="28"/>
              </w:rPr>
              <w:t xml:space="preserve"> і </w:t>
            </w:r>
            <w:proofErr w:type="spellStart"/>
            <w:r w:rsidRPr="00712622">
              <w:rPr>
                <w:sz w:val="28"/>
                <w:szCs w:val="28"/>
              </w:rPr>
              <w:t>другої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групи</w:t>
            </w:r>
            <w:proofErr w:type="spellEnd"/>
            <w:r w:rsidRPr="00712622">
              <w:rPr>
                <w:sz w:val="28"/>
                <w:szCs w:val="28"/>
              </w:rPr>
              <w:t>;</w:t>
            </w:r>
            <w:r w:rsidRPr="00712622">
              <w:rPr>
                <w:sz w:val="28"/>
                <w:szCs w:val="28"/>
              </w:rPr>
              <w:tab/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622">
              <w:rPr>
                <w:rFonts w:ascii="Times New Roman" w:hAnsi="Times New Roman"/>
                <w:spacing w:val="-4"/>
                <w:sz w:val="28"/>
                <w:szCs w:val="28"/>
              </w:rPr>
              <w:t>100</w:t>
            </w:r>
          </w:p>
        </w:tc>
      </w:tr>
      <w:tr w:rsidR="00D03E10" w:rsidRPr="00712622" w:rsidTr="00A57AF1">
        <w:trPr>
          <w:trHeight w:val="555"/>
        </w:trPr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rvps2"/>
              <w:shd w:val="clear" w:color="auto" w:fill="FFFFFF"/>
              <w:spacing w:after="0"/>
              <w:contextualSpacing/>
              <w:textAlignment w:val="baseline"/>
              <w:rPr>
                <w:sz w:val="28"/>
                <w:szCs w:val="28"/>
              </w:rPr>
            </w:pPr>
            <w:proofErr w:type="spellStart"/>
            <w:r w:rsidRPr="00712622">
              <w:rPr>
                <w:sz w:val="28"/>
                <w:szCs w:val="28"/>
              </w:rPr>
              <w:t>фізичні</w:t>
            </w:r>
            <w:proofErr w:type="spellEnd"/>
            <w:r w:rsidRPr="00712622">
              <w:rPr>
                <w:sz w:val="28"/>
                <w:szCs w:val="28"/>
              </w:rPr>
              <w:t xml:space="preserve"> особи, </w:t>
            </w:r>
            <w:proofErr w:type="spellStart"/>
            <w:r w:rsidRPr="00712622">
              <w:rPr>
                <w:sz w:val="28"/>
                <w:szCs w:val="28"/>
              </w:rPr>
              <w:t>які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виховують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трьох</w:t>
            </w:r>
            <w:proofErr w:type="spellEnd"/>
            <w:r w:rsidRPr="00712622">
              <w:rPr>
                <w:sz w:val="28"/>
                <w:szCs w:val="28"/>
              </w:rPr>
              <w:t xml:space="preserve"> і </w:t>
            </w:r>
            <w:proofErr w:type="spellStart"/>
            <w:r w:rsidRPr="00712622">
              <w:rPr>
                <w:sz w:val="28"/>
                <w:szCs w:val="28"/>
              </w:rPr>
              <w:t>більше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дітей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віком</w:t>
            </w:r>
            <w:proofErr w:type="spellEnd"/>
            <w:r w:rsidRPr="00712622">
              <w:rPr>
                <w:sz w:val="28"/>
                <w:szCs w:val="28"/>
              </w:rPr>
              <w:t xml:space="preserve"> до 18 </w:t>
            </w:r>
            <w:proofErr w:type="spellStart"/>
            <w:r w:rsidRPr="00712622">
              <w:rPr>
                <w:sz w:val="28"/>
                <w:szCs w:val="28"/>
              </w:rPr>
              <w:t>рокі</w:t>
            </w:r>
            <w:proofErr w:type="gramStart"/>
            <w:r w:rsidRPr="00712622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622">
              <w:rPr>
                <w:rFonts w:ascii="Times New Roman" w:hAnsi="Times New Roman"/>
                <w:spacing w:val="-4"/>
                <w:sz w:val="28"/>
                <w:szCs w:val="28"/>
              </w:rPr>
              <w:t>100</w:t>
            </w:r>
          </w:p>
        </w:tc>
      </w:tr>
      <w:tr w:rsidR="00D03E10" w:rsidRPr="00712622" w:rsidTr="00A57AF1">
        <w:trPr>
          <w:trHeight w:val="297"/>
        </w:trPr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i w:val="0"/>
                <w:spacing w:val="-4"/>
              </w:rPr>
            </w:pP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Пенсіонери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 xml:space="preserve"> (</w:t>
            </w:r>
            <w:proofErr w:type="spellStart"/>
            <w:proofErr w:type="gramStart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завіком</w:t>
            </w:r>
            <w:proofErr w:type="spellEnd"/>
            <w:proofErr w:type="gramEnd"/>
            <w:r w:rsidRPr="00712622">
              <w:rPr>
                <w:rFonts w:ascii="Times New Roman" w:hAnsi="Times New Roman" w:cs="Times New Roman"/>
                <w:b w:val="0"/>
                <w:i w:val="0"/>
                <w:spacing w:val="-4"/>
              </w:rPr>
              <w:t>)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622">
              <w:rPr>
                <w:rFonts w:ascii="Times New Roman" w:hAnsi="Times New Roman"/>
                <w:spacing w:val="-4"/>
                <w:sz w:val="28"/>
                <w:szCs w:val="28"/>
              </w:rPr>
              <w:t>100</w:t>
            </w:r>
          </w:p>
        </w:tc>
      </w:tr>
      <w:tr w:rsidR="00D03E10" w:rsidRPr="00712622" w:rsidTr="00A57AF1"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rvps2"/>
              <w:shd w:val="clear" w:color="auto" w:fill="FFFFFF"/>
              <w:spacing w:after="0"/>
              <w:contextualSpacing/>
              <w:textAlignment w:val="baseline"/>
              <w:rPr>
                <w:sz w:val="28"/>
                <w:szCs w:val="28"/>
              </w:rPr>
            </w:pPr>
            <w:proofErr w:type="spellStart"/>
            <w:r w:rsidRPr="00712622">
              <w:rPr>
                <w:sz w:val="28"/>
                <w:szCs w:val="28"/>
              </w:rPr>
              <w:t>Ветерани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війни</w:t>
            </w:r>
            <w:proofErr w:type="spellEnd"/>
            <w:r w:rsidRPr="00712622">
              <w:rPr>
                <w:sz w:val="28"/>
                <w:szCs w:val="28"/>
              </w:rPr>
              <w:t xml:space="preserve"> та особи, на </w:t>
            </w:r>
            <w:proofErr w:type="spellStart"/>
            <w:r w:rsidRPr="00712622">
              <w:rPr>
                <w:sz w:val="28"/>
                <w:szCs w:val="28"/>
              </w:rPr>
              <w:t>яких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поширюється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2622">
              <w:rPr>
                <w:sz w:val="28"/>
                <w:szCs w:val="28"/>
              </w:rPr>
              <w:t>дія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</w:t>
            </w:r>
            <w:r w:rsidRPr="00712622">
              <w:rPr>
                <w:sz w:val="28"/>
                <w:szCs w:val="28"/>
                <w:bdr w:val="none" w:sz="0" w:space="0" w:color="auto" w:frame="1"/>
              </w:rPr>
              <w:t xml:space="preserve">Закону </w:t>
            </w:r>
            <w:proofErr w:type="spellStart"/>
            <w:r w:rsidRPr="00712622">
              <w:rPr>
                <w:sz w:val="28"/>
                <w:szCs w:val="28"/>
                <w:bdr w:val="none" w:sz="0" w:space="0" w:color="auto" w:frame="1"/>
              </w:rPr>
              <w:t>України</w:t>
            </w:r>
            <w:proofErr w:type="spellEnd"/>
            <w:r w:rsidRPr="00712622">
              <w:rPr>
                <w:sz w:val="28"/>
                <w:szCs w:val="28"/>
                <w:bdr w:val="none" w:sz="0" w:space="0" w:color="auto" w:frame="1"/>
              </w:rPr>
              <w:t xml:space="preserve"> «Про статус </w:t>
            </w:r>
            <w:proofErr w:type="spellStart"/>
            <w:r w:rsidRPr="00712622">
              <w:rPr>
                <w:sz w:val="28"/>
                <w:szCs w:val="28"/>
                <w:bdr w:val="none" w:sz="0" w:space="0" w:color="auto" w:frame="1"/>
              </w:rPr>
              <w:t>ветеранів</w:t>
            </w:r>
            <w:proofErr w:type="spellEnd"/>
            <w:r w:rsidRPr="00712622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proofErr w:type="gramStart"/>
            <w:r w:rsidRPr="00712622">
              <w:rPr>
                <w:sz w:val="28"/>
                <w:szCs w:val="28"/>
                <w:bdr w:val="none" w:sz="0" w:space="0" w:color="auto" w:frame="1"/>
              </w:rPr>
              <w:t>в</w:t>
            </w:r>
            <w:proofErr w:type="gramEnd"/>
            <w:r w:rsidRPr="00712622">
              <w:rPr>
                <w:sz w:val="28"/>
                <w:szCs w:val="28"/>
                <w:bdr w:val="none" w:sz="0" w:space="0" w:color="auto" w:frame="1"/>
              </w:rPr>
              <w:t>ійни</w:t>
            </w:r>
            <w:proofErr w:type="spellEnd"/>
            <w:r w:rsidRPr="00712622">
              <w:rPr>
                <w:sz w:val="28"/>
                <w:szCs w:val="28"/>
                <w:bdr w:val="none" w:sz="0" w:space="0" w:color="auto" w:frame="1"/>
              </w:rPr>
              <w:t xml:space="preserve">, </w:t>
            </w:r>
            <w:r w:rsidRPr="00712622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гарантії </w:t>
            </w:r>
            <w:proofErr w:type="spellStart"/>
            <w:r w:rsidRPr="00712622">
              <w:rPr>
                <w:sz w:val="28"/>
                <w:szCs w:val="28"/>
                <w:bdr w:val="none" w:sz="0" w:space="0" w:color="auto" w:frame="1"/>
              </w:rPr>
              <w:t>їх</w:t>
            </w:r>
            <w:proofErr w:type="spellEnd"/>
            <w:r w:rsidRPr="00712622">
              <w:rPr>
                <w:sz w:val="28"/>
                <w:szCs w:val="28"/>
                <w:bdr w:val="none" w:sz="0" w:space="0" w:color="auto" w:frame="1"/>
                <w:lang w:val="uk-UA"/>
              </w:rPr>
              <w:t xml:space="preserve"> соціального захисту</w:t>
            </w:r>
            <w:r w:rsidRPr="00712622">
              <w:rPr>
                <w:sz w:val="28"/>
                <w:szCs w:val="28"/>
              </w:rPr>
              <w:t>»;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622">
              <w:rPr>
                <w:rFonts w:ascii="Times New Roman" w:hAnsi="Times New Roman"/>
                <w:spacing w:val="-4"/>
                <w:sz w:val="28"/>
                <w:szCs w:val="28"/>
              </w:rPr>
              <w:t>100</w:t>
            </w:r>
          </w:p>
        </w:tc>
      </w:tr>
      <w:tr w:rsidR="00D03E10" w:rsidRPr="00712622" w:rsidTr="00A57AF1">
        <w:trPr>
          <w:trHeight w:val="243"/>
        </w:trPr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rvps2"/>
              <w:shd w:val="clear" w:color="auto" w:fill="FFFFFF"/>
              <w:spacing w:after="0"/>
              <w:contextualSpacing/>
              <w:textAlignment w:val="baseline"/>
              <w:rPr>
                <w:sz w:val="28"/>
                <w:szCs w:val="28"/>
              </w:rPr>
            </w:pPr>
            <w:proofErr w:type="spellStart"/>
            <w:r w:rsidRPr="00712622">
              <w:rPr>
                <w:sz w:val="28"/>
                <w:szCs w:val="28"/>
              </w:rPr>
              <w:t>фізичні</w:t>
            </w:r>
            <w:proofErr w:type="spellEnd"/>
            <w:r w:rsidRPr="00712622">
              <w:rPr>
                <w:sz w:val="28"/>
                <w:szCs w:val="28"/>
              </w:rPr>
              <w:t xml:space="preserve"> особи, </w:t>
            </w:r>
            <w:proofErr w:type="spellStart"/>
            <w:r w:rsidRPr="00712622">
              <w:rPr>
                <w:sz w:val="28"/>
                <w:szCs w:val="28"/>
              </w:rPr>
              <w:t>визнані</w:t>
            </w:r>
            <w:proofErr w:type="spellEnd"/>
            <w:r w:rsidRPr="00712622">
              <w:rPr>
                <w:sz w:val="28"/>
                <w:szCs w:val="28"/>
              </w:rPr>
              <w:t xml:space="preserve"> законом особами, </w:t>
            </w:r>
            <w:proofErr w:type="spellStart"/>
            <w:r w:rsidRPr="00712622">
              <w:rPr>
                <w:sz w:val="28"/>
                <w:szCs w:val="28"/>
              </w:rPr>
              <w:t>які</w:t>
            </w:r>
            <w:proofErr w:type="spellEnd"/>
            <w:r w:rsidRPr="00712622">
              <w:rPr>
                <w:sz w:val="28"/>
                <w:szCs w:val="28"/>
                <w:lang w:val="uk-UA"/>
              </w:rPr>
              <w:t xml:space="preserve"> постраждали </w:t>
            </w:r>
            <w:proofErr w:type="spellStart"/>
            <w:r w:rsidRPr="00712622">
              <w:rPr>
                <w:sz w:val="28"/>
                <w:szCs w:val="28"/>
              </w:rPr>
              <w:t>внаслідок</w:t>
            </w:r>
            <w:proofErr w:type="spellEnd"/>
            <w:r w:rsidRPr="00712622">
              <w:rPr>
                <w:sz w:val="28"/>
                <w:szCs w:val="28"/>
              </w:rPr>
              <w:t xml:space="preserve"> ЧАЕС.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622">
              <w:rPr>
                <w:rFonts w:ascii="Times New Roman" w:hAnsi="Times New Roman"/>
                <w:spacing w:val="-4"/>
                <w:sz w:val="28"/>
                <w:szCs w:val="28"/>
              </w:rPr>
              <w:t>100</w:t>
            </w:r>
          </w:p>
        </w:tc>
      </w:tr>
      <w:tr w:rsidR="00D03E10" w:rsidRPr="00712622" w:rsidTr="00A57AF1"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rvps2"/>
              <w:shd w:val="clear" w:color="auto" w:fill="FFFFFF"/>
              <w:spacing w:after="0"/>
              <w:contextualSpacing/>
              <w:textAlignment w:val="baseline"/>
              <w:rPr>
                <w:sz w:val="28"/>
                <w:szCs w:val="28"/>
                <w:lang w:val="uk-UA"/>
              </w:rPr>
            </w:pPr>
            <w:r w:rsidRPr="00712622">
              <w:rPr>
                <w:sz w:val="28"/>
                <w:szCs w:val="28"/>
                <w:lang w:val="uk-UA"/>
              </w:rPr>
              <w:t xml:space="preserve">органи державної влади та органи місцевого самоврядування, органи, заклади, установи та організації, які повністю утримаються за рахунок </w:t>
            </w:r>
            <w:r w:rsidRPr="00712622">
              <w:rPr>
                <w:sz w:val="28"/>
                <w:szCs w:val="28"/>
                <w:lang w:val="uk-UA"/>
              </w:rPr>
              <w:lastRenderedPageBreak/>
              <w:t>коштів державного або місцевого бюджетів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126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100</w:t>
            </w:r>
          </w:p>
        </w:tc>
      </w:tr>
      <w:tr w:rsidR="00D03E10" w:rsidRPr="00712622" w:rsidTr="00A57AF1"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i w:val="0"/>
                <w:spacing w:val="-4"/>
              </w:rPr>
            </w:pP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lastRenderedPageBreak/>
              <w:t>дошкільні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 та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загальноосвітні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навчальні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заклади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незалежно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від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форми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власності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 і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джерел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фінансування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,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заклади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культури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, науки,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освіти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,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охорони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здоров’я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, </w:t>
            </w:r>
            <w:proofErr w:type="spellStart"/>
            <w:proofErr w:type="gram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соц</w:t>
            </w:r>
            <w:proofErr w:type="gramEnd"/>
            <w:r w:rsidRPr="00712622">
              <w:rPr>
                <w:rFonts w:ascii="Times New Roman" w:hAnsi="Times New Roman" w:cs="Times New Roman"/>
                <w:b w:val="0"/>
                <w:i w:val="0"/>
              </w:rPr>
              <w:t>іального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захисту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,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фізичної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культури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 та спорту,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які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повністю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утримуються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 за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рахунок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коштів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</w:rPr>
              <w:t xml:space="preserve"> державного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або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місцевих</w:t>
            </w:r>
            <w:proofErr w:type="spellEnd"/>
            <w:r w:rsidRPr="00712622">
              <w:rPr>
                <w:rFonts w:ascii="Times New Roman" w:hAnsi="Times New Roman" w:cs="Times New Roman"/>
                <w:b w:val="0"/>
                <w:i w:val="0"/>
                <w:lang w:val="uk-UA"/>
              </w:rPr>
              <w:t xml:space="preserve"> </w:t>
            </w:r>
            <w:proofErr w:type="spellStart"/>
            <w:r w:rsidRPr="00712622">
              <w:rPr>
                <w:rFonts w:ascii="Times New Roman" w:hAnsi="Times New Roman" w:cs="Times New Roman"/>
                <w:b w:val="0"/>
                <w:i w:val="0"/>
              </w:rPr>
              <w:t>бюджетів</w:t>
            </w:r>
            <w:proofErr w:type="spellEnd"/>
          </w:p>
        </w:tc>
        <w:tc>
          <w:tcPr>
            <w:tcW w:w="3119" w:type="dxa"/>
          </w:tcPr>
          <w:p w:rsidR="00D03E10" w:rsidRPr="00712622" w:rsidRDefault="00D03E10" w:rsidP="00A57AF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622">
              <w:rPr>
                <w:rFonts w:ascii="Times New Roman" w:hAnsi="Times New Roman"/>
                <w:spacing w:val="-4"/>
                <w:sz w:val="28"/>
                <w:szCs w:val="28"/>
              </w:rPr>
              <w:t>100</w:t>
            </w:r>
          </w:p>
        </w:tc>
      </w:tr>
      <w:tr w:rsidR="00D03E10" w:rsidRPr="00712622" w:rsidTr="00A57AF1">
        <w:tc>
          <w:tcPr>
            <w:tcW w:w="6799" w:type="dxa"/>
            <w:gridSpan w:val="3"/>
          </w:tcPr>
          <w:p w:rsidR="00D03E10" w:rsidRPr="00712622" w:rsidRDefault="00D03E10" w:rsidP="00A57AF1">
            <w:pPr>
              <w:pStyle w:val="rvps2"/>
              <w:shd w:val="clear" w:color="auto" w:fill="FFFFFF"/>
              <w:spacing w:after="0"/>
              <w:contextualSpacing/>
              <w:textAlignment w:val="baseline"/>
              <w:rPr>
                <w:color w:val="000000"/>
                <w:sz w:val="28"/>
                <w:szCs w:val="28"/>
                <w:lang w:val="uk-UA"/>
              </w:rPr>
            </w:pPr>
            <w:r w:rsidRPr="00712622">
              <w:rPr>
                <w:color w:val="000000"/>
                <w:sz w:val="28"/>
                <w:szCs w:val="28"/>
                <w:lang w:val="uk-UA"/>
              </w:rPr>
              <w:t>релігійні установи, статути (положення) яких зареєстровані у встановленому законом порядку</w:t>
            </w:r>
          </w:p>
        </w:tc>
        <w:tc>
          <w:tcPr>
            <w:tcW w:w="3119" w:type="dxa"/>
          </w:tcPr>
          <w:p w:rsidR="00D03E10" w:rsidRPr="00712622" w:rsidRDefault="00D03E10" w:rsidP="00A57AF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12622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</w:tbl>
    <w:p w:rsidR="00D03E10" w:rsidRDefault="00D03E10" w:rsidP="00D03E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03E10" w:rsidRPr="00712622" w:rsidRDefault="00D03E10" w:rsidP="00D03E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 xml:space="preserve">2. Звільнення від сплати податку за земельні ділянки, передбачене для </w:t>
      </w:r>
      <w:r>
        <w:rPr>
          <w:rFonts w:ascii="Times New Roman" w:hAnsi="Times New Roman"/>
          <w:sz w:val="28"/>
          <w:szCs w:val="28"/>
          <w:lang w:val="uk-UA"/>
        </w:rPr>
        <w:t xml:space="preserve">осіб,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визначенних</w:t>
      </w:r>
      <w:proofErr w:type="spellEnd"/>
      <w:r w:rsidRPr="00712622">
        <w:rPr>
          <w:rFonts w:ascii="Times New Roman" w:hAnsi="Times New Roman"/>
          <w:sz w:val="28"/>
          <w:szCs w:val="28"/>
          <w:lang w:val="uk-UA"/>
        </w:rPr>
        <w:t xml:space="preserve"> у пункті 281.1 статті 281 Податкового кодексу на одну земельну ділянку за кожним видом використання у межах граничних норм:</w:t>
      </w:r>
    </w:p>
    <w:p w:rsidR="00D03E10" w:rsidRPr="00712622" w:rsidRDefault="00D03E10" w:rsidP="00D03E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2.1.для ведення особистого селянського господарства – у розмірі не більш як 2 гектари;</w:t>
      </w:r>
    </w:p>
    <w:p w:rsidR="00D03E10" w:rsidRPr="00712622" w:rsidRDefault="00D03E10" w:rsidP="00D03E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2.2.для будівництва та обслуговування житлового будинку, господарських будівель і споруд (присадибна ділянка): в селищах – не більш як 0,15гектарів; у селах – не більш як 0,25 гектарів;</w:t>
      </w:r>
    </w:p>
    <w:p w:rsidR="00D03E10" w:rsidRDefault="00D03E10" w:rsidP="00D03E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2.3.для будівництва індивідуальних гар</w:t>
      </w:r>
      <w:r>
        <w:rPr>
          <w:rFonts w:ascii="Times New Roman" w:hAnsi="Times New Roman"/>
          <w:sz w:val="28"/>
          <w:szCs w:val="28"/>
          <w:lang w:val="uk-UA"/>
        </w:rPr>
        <w:t>ажів – не більш як 0,01 гектара;</w:t>
      </w:r>
    </w:p>
    <w:p w:rsidR="00D03E10" w:rsidRPr="003D2B73" w:rsidRDefault="00D03E10" w:rsidP="00D03E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2.4.</w:t>
      </w:r>
      <w:r w:rsidRPr="003D2B73">
        <w:rPr>
          <w:rFonts w:ascii="Times New Roman" w:hAnsi="Times New Roman"/>
          <w:color w:val="000000"/>
          <w:sz w:val="28"/>
          <w:szCs w:val="28"/>
        </w:rPr>
        <w:t xml:space="preserve">для </w:t>
      </w:r>
      <w:proofErr w:type="spellStart"/>
      <w:r w:rsidRPr="003D2B73">
        <w:rPr>
          <w:rFonts w:ascii="Times New Roman" w:hAnsi="Times New Roman"/>
          <w:color w:val="000000"/>
          <w:sz w:val="28"/>
          <w:szCs w:val="28"/>
        </w:rPr>
        <w:t>індивідуального</w:t>
      </w:r>
      <w:proofErr w:type="spellEnd"/>
      <w:r w:rsidRPr="003D2B73">
        <w:rPr>
          <w:rFonts w:ascii="Times New Roman" w:hAnsi="Times New Roman"/>
          <w:color w:val="000000"/>
          <w:sz w:val="28"/>
          <w:szCs w:val="28"/>
        </w:rPr>
        <w:t xml:space="preserve"> дачного </w:t>
      </w:r>
      <w:proofErr w:type="spellStart"/>
      <w:r w:rsidRPr="003D2B73">
        <w:rPr>
          <w:rFonts w:ascii="Times New Roman" w:hAnsi="Times New Roman"/>
          <w:color w:val="000000"/>
          <w:sz w:val="28"/>
          <w:szCs w:val="28"/>
        </w:rPr>
        <w:t>будівництва</w:t>
      </w:r>
      <w:proofErr w:type="spellEnd"/>
      <w:r w:rsidRPr="003D2B73">
        <w:rPr>
          <w:rFonts w:ascii="Times New Roman" w:hAnsi="Times New Roman"/>
          <w:color w:val="000000"/>
          <w:sz w:val="28"/>
          <w:szCs w:val="28"/>
        </w:rPr>
        <w:t xml:space="preserve"> - не </w:t>
      </w:r>
      <w:proofErr w:type="spellStart"/>
      <w:r w:rsidRPr="003D2B73">
        <w:rPr>
          <w:rFonts w:ascii="Times New Roman" w:hAnsi="Times New Roman"/>
          <w:color w:val="000000"/>
          <w:sz w:val="28"/>
          <w:szCs w:val="28"/>
        </w:rPr>
        <w:t>більш</w:t>
      </w:r>
      <w:proofErr w:type="spellEnd"/>
      <w:r w:rsidRPr="003D2B73">
        <w:rPr>
          <w:rFonts w:ascii="Times New Roman" w:hAnsi="Times New Roman"/>
          <w:color w:val="000000"/>
          <w:sz w:val="28"/>
          <w:szCs w:val="28"/>
        </w:rPr>
        <w:t xml:space="preserve"> як 0,10 гектара;</w:t>
      </w:r>
    </w:p>
    <w:p w:rsidR="00D03E10" w:rsidRPr="003D2B73" w:rsidRDefault="00D03E10" w:rsidP="00D03E10">
      <w:pPr>
        <w:shd w:val="clear" w:color="auto" w:fill="FFFFFF"/>
        <w:spacing w:after="178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0" w:name="n6834"/>
      <w:bookmarkEnd w:id="0"/>
      <w:r w:rsidRPr="003D2B73">
        <w:rPr>
          <w:rFonts w:ascii="Times New Roman" w:hAnsi="Times New Roman"/>
          <w:color w:val="000000"/>
          <w:sz w:val="28"/>
          <w:szCs w:val="28"/>
        </w:rPr>
        <w:t xml:space="preserve">2.5. для </w:t>
      </w:r>
      <w:proofErr w:type="spellStart"/>
      <w:r w:rsidRPr="003D2B73">
        <w:rPr>
          <w:rFonts w:ascii="Times New Roman" w:hAnsi="Times New Roman"/>
          <w:color w:val="000000"/>
          <w:sz w:val="28"/>
          <w:szCs w:val="28"/>
        </w:rPr>
        <w:t>ведення</w:t>
      </w:r>
      <w:proofErr w:type="spellEnd"/>
      <w:r w:rsidRPr="003D2B7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2B73">
        <w:rPr>
          <w:rFonts w:ascii="Times New Roman" w:hAnsi="Times New Roman"/>
          <w:color w:val="000000"/>
          <w:sz w:val="28"/>
          <w:szCs w:val="28"/>
        </w:rPr>
        <w:t>садівництва</w:t>
      </w:r>
      <w:proofErr w:type="spellEnd"/>
      <w:r w:rsidRPr="003D2B73"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gramStart"/>
      <w:r w:rsidRPr="003D2B73">
        <w:rPr>
          <w:rFonts w:ascii="Times New Roman" w:hAnsi="Times New Roman"/>
          <w:color w:val="000000"/>
          <w:sz w:val="28"/>
          <w:szCs w:val="28"/>
        </w:rPr>
        <w:t xml:space="preserve">не </w:t>
      </w:r>
      <w:proofErr w:type="spellStart"/>
      <w:r w:rsidRPr="003D2B73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3D2B73">
        <w:rPr>
          <w:rFonts w:ascii="Times New Roman" w:hAnsi="Times New Roman"/>
          <w:color w:val="000000"/>
          <w:sz w:val="28"/>
          <w:szCs w:val="28"/>
        </w:rPr>
        <w:t>ільш</w:t>
      </w:r>
      <w:proofErr w:type="spellEnd"/>
      <w:r w:rsidRPr="003D2B73">
        <w:rPr>
          <w:rFonts w:ascii="Times New Roman" w:hAnsi="Times New Roman"/>
          <w:color w:val="000000"/>
          <w:sz w:val="28"/>
          <w:szCs w:val="28"/>
        </w:rPr>
        <w:t xml:space="preserve"> як 0,12 гектара.</w:t>
      </w:r>
    </w:p>
    <w:p w:rsidR="00D03E10" w:rsidRPr="00712622" w:rsidRDefault="00D03E10" w:rsidP="00D03E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3. Від сплати податку звільняються на період дії єдиного податку четвертої групи власники земельних ділянок, земельних часток (паїв) та землекористувачі за умови передачі земельних ділянок та земельних часто (паїв) в оренду платнику єдиного податку четвертої групи.</w:t>
      </w:r>
    </w:p>
    <w:p w:rsidR="00D03E10" w:rsidRPr="00712622" w:rsidRDefault="00D03E10" w:rsidP="00D03E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Якщо фізична особа, визначена у пункті 281.1 статті 281 Податкового кодексу, має у власності декілька земельних ділянок одного виду використання, то така особа до 1 травня поточного року подає письмову заяву у довільній формі до контролюючого органу за місцем знаходження земельної ділянки про самостійне обрання/зміну земельної ділянки для застосування пільги.</w:t>
      </w:r>
    </w:p>
    <w:p w:rsidR="00D03E10" w:rsidRPr="00712622" w:rsidRDefault="00D03E10" w:rsidP="00D03E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Пільга починає застосовуватися до обраної земельної ділянки з базового податкового (звітного) періоду, у якому подано таку заяву.</w:t>
      </w:r>
    </w:p>
    <w:p w:rsidR="00D03E10" w:rsidRPr="00712622" w:rsidRDefault="00D03E10" w:rsidP="00D03E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4. Земельні ділянки, які не підлягають оподаткуванню</w:t>
      </w:r>
    </w:p>
    <w:p w:rsidR="00D03E10" w:rsidRDefault="00D03E10" w:rsidP="00D03E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>4.1. Не сплачується земельний податок за земельні ділянки визначені статтею 283 Податкового кодексу України.</w:t>
      </w:r>
    </w:p>
    <w:p w:rsidR="00D03E10" w:rsidRPr="00712622" w:rsidRDefault="00D03E10" w:rsidP="00D03E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712622">
        <w:rPr>
          <w:rFonts w:ascii="Times New Roman" w:hAnsi="Times New Roman"/>
          <w:sz w:val="28"/>
          <w:szCs w:val="28"/>
          <w:lang w:val="uk-UA"/>
        </w:rPr>
        <w:t>.</w:t>
      </w:r>
      <w:proofErr w:type="spellStart"/>
      <w:r w:rsidRPr="00712622">
        <w:rPr>
          <w:rFonts w:ascii="Times New Roman" w:hAnsi="Times New Roman"/>
          <w:sz w:val="28"/>
          <w:szCs w:val="28"/>
        </w:rPr>
        <w:t>Податковий</w:t>
      </w:r>
      <w:proofErr w:type="spellEnd"/>
      <w:r w:rsidRPr="00712622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12622">
        <w:rPr>
          <w:rFonts w:ascii="Times New Roman" w:hAnsi="Times New Roman"/>
          <w:sz w:val="28"/>
          <w:szCs w:val="28"/>
        </w:rPr>
        <w:t>період</w:t>
      </w:r>
      <w:proofErr w:type="spellEnd"/>
      <w:r w:rsidRPr="00712622">
        <w:rPr>
          <w:rFonts w:ascii="Times New Roman" w:hAnsi="Times New Roman"/>
          <w:sz w:val="28"/>
          <w:szCs w:val="28"/>
        </w:rPr>
        <w:t xml:space="preserve"> для плати за землю</w:t>
      </w:r>
    </w:p>
    <w:p w:rsidR="00D03E10" w:rsidRPr="00712622" w:rsidRDefault="00D03E10" w:rsidP="00D03E10">
      <w:pPr>
        <w:pStyle w:val="a3"/>
        <w:tabs>
          <w:tab w:val="clear" w:pos="567"/>
        </w:tabs>
        <w:ind w:firstLine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uk-UA" w:eastAsia="ru-RU"/>
        </w:rPr>
        <w:t>5</w:t>
      </w:r>
      <w:r w:rsidRPr="00712622">
        <w:rPr>
          <w:sz w:val="28"/>
          <w:szCs w:val="28"/>
          <w:lang w:val="ru-RU" w:eastAsia="ru-RU"/>
        </w:rPr>
        <w:t xml:space="preserve">.1. </w:t>
      </w:r>
      <w:proofErr w:type="spellStart"/>
      <w:r w:rsidRPr="00712622">
        <w:rPr>
          <w:sz w:val="28"/>
          <w:szCs w:val="28"/>
          <w:lang w:val="ru-RU" w:eastAsia="ru-RU"/>
        </w:rPr>
        <w:t>Базовим</w:t>
      </w:r>
      <w:proofErr w:type="spellEnd"/>
      <w:r w:rsidRPr="00712622">
        <w:rPr>
          <w:sz w:val="28"/>
          <w:szCs w:val="28"/>
          <w:lang w:val="uk-UA" w:eastAsia="ru-RU"/>
        </w:rPr>
        <w:t xml:space="preserve"> </w:t>
      </w:r>
      <w:proofErr w:type="spellStart"/>
      <w:r w:rsidRPr="00712622">
        <w:rPr>
          <w:sz w:val="28"/>
          <w:szCs w:val="28"/>
          <w:lang w:val="ru-RU" w:eastAsia="ru-RU"/>
        </w:rPr>
        <w:t>податковим</w:t>
      </w:r>
      <w:proofErr w:type="spellEnd"/>
      <w:r w:rsidRPr="00712622">
        <w:rPr>
          <w:sz w:val="28"/>
          <w:szCs w:val="28"/>
          <w:lang w:val="ru-RU" w:eastAsia="ru-RU"/>
        </w:rPr>
        <w:t xml:space="preserve"> (</w:t>
      </w:r>
      <w:proofErr w:type="spellStart"/>
      <w:r w:rsidRPr="00712622">
        <w:rPr>
          <w:sz w:val="28"/>
          <w:szCs w:val="28"/>
          <w:lang w:val="ru-RU" w:eastAsia="ru-RU"/>
        </w:rPr>
        <w:t>звітним</w:t>
      </w:r>
      <w:proofErr w:type="spellEnd"/>
      <w:r w:rsidRPr="00712622">
        <w:rPr>
          <w:sz w:val="28"/>
          <w:szCs w:val="28"/>
          <w:lang w:val="ru-RU" w:eastAsia="ru-RU"/>
        </w:rPr>
        <w:t xml:space="preserve">) </w:t>
      </w:r>
      <w:proofErr w:type="spellStart"/>
      <w:r w:rsidRPr="00712622">
        <w:rPr>
          <w:sz w:val="28"/>
          <w:szCs w:val="28"/>
          <w:lang w:val="ru-RU" w:eastAsia="ru-RU"/>
        </w:rPr>
        <w:t>періодом</w:t>
      </w:r>
      <w:proofErr w:type="spellEnd"/>
      <w:r w:rsidRPr="00712622">
        <w:rPr>
          <w:sz w:val="28"/>
          <w:szCs w:val="28"/>
          <w:lang w:val="ru-RU" w:eastAsia="ru-RU"/>
        </w:rPr>
        <w:t xml:space="preserve"> для плати за землю є </w:t>
      </w:r>
      <w:proofErr w:type="spellStart"/>
      <w:r w:rsidRPr="00712622">
        <w:rPr>
          <w:sz w:val="28"/>
          <w:szCs w:val="28"/>
          <w:lang w:val="ru-RU" w:eastAsia="ru-RU"/>
        </w:rPr>
        <w:t>календарний</w:t>
      </w:r>
      <w:proofErr w:type="spellEnd"/>
      <w:r w:rsidRPr="00712622">
        <w:rPr>
          <w:sz w:val="28"/>
          <w:szCs w:val="28"/>
          <w:lang w:val="uk-UA" w:eastAsia="ru-RU"/>
        </w:rPr>
        <w:t xml:space="preserve"> </w:t>
      </w:r>
      <w:proofErr w:type="spellStart"/>
      <w:proofErr w:type="gramStart"/>
      <w:r w:rsidRPr="00712622">
        <w:rPr>
          <w:sz w:val="28"/>
          <w:szCs w:val="28"/>
          <w:lang w:val="ru-RU" w:eastAsia="ru-RU"/>
        </w:rPr>
        <w:t>р</w:t>
      </w:r>
      <w:proofErr w:type="gramEnd"/>
      <w:r w:rsidRPr="00712622">
        <w:rPr>
          <w:sz w:val="28"/>
          <w:szCs w:val="28"/>
          <w:lang w:val="ru-RU" w:eastAsia="ru-RU"/>
        </w:rPr>
        <w:t>ік</w:t>
      </w:r>
      <w:proofErr w:type="spellEnd"/>
      <w:r w:rsidRPr="00712622">
        <w:rPr>
          <w:sz w:val="28"/>
          <w:szCs w:val="28"/>
          <w:lang w:val="ru-RU" w:eastAsia="ru-RU"/>
        </w:rPr>
        <w:t xml:space="preserve">. </w:t>
      </w:r>
    </w:p>
    <w:p w:rsidR="00D03E10" w:rsidRDefault="00D03E10" w:rsidP="00D03E10">
      <w:pPr>
        <w:pStyle w:val="a3"/>
        <w:tabs>
          <w:tab w:val="clear" w:pos="567"/>
        </w:tabs>
        <w:ind w:firstLine="0"/>
        <w:rPr>
          <w:color w:val="000000"/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5</w:t>
      </w:r>
      <w:r w:rsidRPr="00712622">
        <w:rPr>
          <w:sz w:val="28"/>
          <w:szCs w:val="28"/>
          <w:lang w:val="uk-UA" w:eastAsia="ru-RU"/>
        </w:rPr>
        <w:t xml:space="preserve">.2. Базовий податковий (звітний) рік починається 1 січня і закінчується 31 грудня того ж року (для новостворених підприємств та організацій, а також у зв'язку із набуттям </w:t>
      </w:r>
      <w:r w:rsidRPr="00712622">
        <w:rPr>
          <w:color w:val="000000"/>
          <w:sz w:val="28"/>
          <w:szCs w:val="28"/>
          <w:lang w:val="uk-UA" w:eastAsia="ru-RU"/>
        </w:rPr>
        <w:t xml:space="preserve">права власності та/або користування на нові земельні ділянки може бути меншим 12 місяців). </w:t>
      </w:r>
    </w:p>
    <w:p w:rsidR="00D03E10" w:rsidRDefault="00D03E10" w:rsidP="00D03E10">
      <w:pPr>
        <w:pStyle w:val="a3"/>
        <w:tabs>
          <w:tab w:val="clear" w:pos="567"/>
        </w:tabs>
        <w:ind w:firstLine="708"/>
        <w:rPr>
          <w:sz w:val="28"/>
          <w:szCs w:val="28"/>
          <w:lang w:val="uk-UA" w:eastAsia="ru-RU"/>
        </w:rPr>
      </w:pPr>
      <w:r>
        <w:rPr>
          <w:color w:val="000000"/>
          <w:sz w:val="28"/>
          <w:szCs w:val="28"/>
          <w:lang w:val="uk-UA" w:eastAsia="ru-RU"/>
        </w:rPr>
        <w:lastRenderedPageBreak/>
        <w:t>6</w:t>
      </w:r>
      <w:r w:rsidRPr="00712622">
        <w:rPr>
          <w:color w:val="000000"/>
          <w:sz w:val="28"/>
          <w:szCs w:val="28"/>
          <w:lang w:val="uk-UA" w:eastAsia="ru-RU"/>
        </w:rPr>
        <w:t>.</w:t>
      </w:r>
      <w:r w:rsidRPr="00712622">
        <w:rPr>
          <w:sz w:val="28"/>
          <w:szCs w:val="28"/>
          <w:lang w:val="ru-RU" w:eastAsia="ru-RU"/>
        </w:rPr>
        <w:t xml:space="preserve"> Порядок </w:t>
      </w:r>
      <w:proofErr w:type="spellStart"/>
      <w:r w:rsidRPr="00712622">
        <w:rPr>
          <w:sz w:val="28"/>
          <w:szCs w:val="28"/>
          <w:lang w:val="ru-RU" w:eastAsia="ru-RU"/>
        </w:rPr>
        <w:t>обчислення</w:t>
      </w:r>
      <w:proofErr w:type="spellEnd"/>
      <w:r w:rsidRPr="00712622">
        <w:rPr>
          <w:sz w:val="28"/>
          <w:szCs w:val="28"/>
          <w:lang w:val="ru-RU" w:eastAsia="ru-RU"/>
        </w:rPr>
        <w:t xml:space="preserve"> плати за землю </w:t>
      </w:r>
      <w:r w:rsidRPr="00712622">
        <w:rPr>
          <w:sz w:val="28"/>
          <w:szCs w:val="28"/>
          <w:lang w:val="uk-UA" w:eastAsia="ru-RU"/>
        </w:rPr>
        <w:t>проводиться згідно із с</w:t>
      </w:r>
      <w:r w:rsidRPr="00712622">
        <w:rPr>
          <w:sz w:val="28"/>
          <w:szCs w:val="28"/>
          <w:lang w:val="ru-RU" w:eastAsia="ru-RU"/>
        </w:rPr>
        <w:t>т</w:t>
      </w:r>
      <w:proofErr w:type="spellStart"/>
      <w:r w:rsidRPr="00712622">
        <w:rPr>
          <w:sz w:val="28"/>
          <w:szCs w:val="28"/>
          <w:lang w:val="uk-UA" w:eastAsia="ru-RU"/>
        </w:rPr>
        <w:t>аттею</w:t>
      </w:r>
      <w:proofErr w:type="spellEnd"/>
      <w:r w:rsidRPr="00712622">
        <w:rPr>
          <w:sz w:val="28"/>
          <w:szCs w:val="28"/>
          <w:lang w:val="uk-UA" w:eastAsia="ru-RU"/>
        </w:rPr>
        <w:t xml:space="preserve"> </w:t>
      </w:r>
      <w:r w:rsidRPr="00712622">
        <w:rPr>
          <w:sz w:val="28"/>
          <w:szCs w:val="28"/>
          <w:lang w:val="ru-RU" w:eastAsia="ru-RU"/>
        </w:rPr>
        <w:t>286</w:t>
      </w:r>
      <w:r w:rsidRPr="00712622">
        <w:rPr>
          <w:sz w:val="28"/>
          <w:szCs w:val="28"/>
          <w:lang w:val="uk-UA" w:eastAsia="ru-RU"/>
        </w:rPr>
        <w:t xml:space="preserve"> Податкового кодексу України.</w:t>
      </w:r>
    </w:p>
    <w:p w:rsidR="00D03E10" w:rsidRDefault="00D03E10" w:rsidP="00D03E10">
      <w:pPr>
        <w:pStyle w:val="a3"/>
        <w:tabs>
          <w:tab w:val="clear" w:pos="567"/>
        </w:tabs>
        <w:ind w:firstLine="708"/>
        <w:rPr>
          <w:sz w:val="28"/>
          <w:szCs w:val="28"/>
          <w:lang w:val="uk-UA" w:eastAsia="ru-RU"/>
        </w:rPr>
      </w:pPr>
    </w:p>
    <w:p w:rsidR="00D03E10" w:rsidRDefault="00D03E10" w:rsidP="00D03E10">
      <w:pPr>
        <w:pStyle w:val="a3"/>
        <w:tabs>
          <w:tab w:val="clear" w:pos="567"/>
        </w:tabs>
        <w:ind w:firstLine="708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7</w:t>
      </w:r>
      <w:r w:rsidRPr="00712622">
        <w:rPr>
          <w:sz w:val="28"/>
          <w:szCs w:val="28"/>
          <w:lang w:val="uk-UA" w:eastAsia="ru-RU"/>
        </w:rPr>
        <w:t>.</w:t>
      </w:r>
      <w:r w:rsidRPr="00712622">
        <w:rPr>
          <w:sz w:val="28"/>
          <w:szCs w:val="28"/>
          <w:lang w:val="ru-RU" w:eastAsia="ru-RU"/>
        </w:rPr>
        <w:t xml:space="preserve"> Строк</w:t>
      </w:r>
      <w:r w:rsidRPr="00712622">
        <w:rPr>
          <w:sz w:val="28"/>
          <w:szCs w:val="28"/>
          <w:lang w:val="uk-UA" w:eastAsia="ru-RU"/>
        </w:rPr>
        <w:t xml:space="preserve">и </w:t>
      </w:r>
      <w:proofErr w:type="spellStart"/>
      <w:r w:rsidRPr="00712622">
        <w:rPr>
          <w:sz w:val="28"/>
          <w:szCs w:val="28"/>
          <w:lang w:val="ru-RU" w:eastAsia="ru-RU"/>
        </w:rPr>
        <w:t>сплати</w:t>
      </w:r>
      <w:proofErr w:type="spellEnd"/>
      <w:r w:rsidRPr="00712622">
        <w:rPr>
          <w:sz w:val="28"/>
          <w:szCs w:val="28"/>
          <w:lang w:val="ru-RU" w:eastAsia="ru-RU"/>
        </w:rPr>
        <w:t xml:space="preserve"> плати за землю </w:t>
      </w:r>
      <w:r w:rsidRPr="00712622">
        <w:rPr>
          <w:sz w:val="28"/>
          <w:szCs w:val="28"/>
          <w:lang w:val="uk-UA" w:eastAsia="ru-RU"/>
        </w:rPr>
        <w:t>встановлюються згідно із с</w:t>
      </w:r>
      <w:proofErr w:type="spellStart"/>
      <w:r w:rsidRPr="00712622">
        <w:rPr>
          <w:sz w:val="28"/>
          <w:szCs w:val="28"/>
          <w:lang w:val="ru-RU" w:eastAsia="ru-RU"/>
        </w:rPr>
        <w:t>татт</w:t>
      </w:r>
      <w:r w:rsidRPr="00712622">
        <w:rPr>
          <w:sz w:val="28"/>
          <w:szCs w:val="28"/>
          <w:lang w:val="uk-UA" w:eastAsia="ru-RU"/>
        </w:rPr>
        <w:t>ею</w:t>
      </w:r>
      <w:proofErr w:type="spellEnd"/>
      <w:r w:rsidRPr="00712622">
        <w:rPr>
          <w:sz w:val="28"/>
          <w:szCs w:val="28"/>
          <w:lang w:val="ru-RU" w:eastAsia="ru-RU"/>
        </w:rPr>
        <w:t xml:space="preserve"> 287</w:t>
      </w:r>
      <w:r w:rsidRPr="00712622">
        <w:rPr>
          <w:sz w:val="28"/>
          <w:szCs w:val="28"/>
          <w:lang w:val="uk-UA" w:eastAsia="ru-RU"/>
        </w:rPr>
        <w:t xml:space="preserve"> Податкового кодексу України.</w:t>
      </w:r>
    </w:p>
    <w:p w:rsidR="00D03E10" w:rsidRDefault="00D03E10" w:rsidP="00D03E10">
      <w:pPr>
        <w:pStyle w:val="a3"/>
        <w:tabs>
          <w:tab w:val="clear" w:pos="567"/>
        </w:tabs>
        <w:spacing w:before="100" w:beforeAutospacing="1" w:line="276" w:lineRule="auto"/>
        <w:ind w:firstLine="708"/>
        <w:rPr>
          <w:sz w:val="28"/>
          <w:szCs w:val="28"/>
          <w:lang w:val="uk-UA" w:eastAsia="ru-RU"/>
        </w:rPr>
      </w:pPr>
    </w:p>
    <w:p w:rsidR="00D03E10" w:rsidRDefault="00D03E10" w:rsidP="00D03E10">
      <w:pPr>
        <w:pStyle w:val="a3"/>
        <w:tabs>
          <w:tab w:val="clear" w:pos="567"/>
        </w:tabs>
        <w:spacing w:before="100" w:beforeAutospacing="1" w:line="276" w:lineRule="auto"/>
        <w:ind w:firstLine="708"/>
        <w:rPr>
          <w:sz w:val="28"/>
          <w:szCs w:val="28"/>
          <w:lang w:val="uk-UA" w:eastAsia="ru-RU"/>
        </w:rPr>
      </w:pPr>
    </w:p>
    <w:p w:rsidR="00D03E10" w:rsidRPr="00712622" w:rsidRDefault="00D03E10" w:rsidP="00D03E10">
      <w:pPr>
        <w:rPr>
          <w:rFonts w:ascii="Times New Roman" w:hAnsi="Times New Roman"/>
          <w:sz w:val="28"/>
          <w:szCs w:val="28"/>
          <w:lang w:val="uk-UA"/>
        </w:rPr>
      </w:pPr>
      <w:r w:rsidRPr="00712622">
        <w:rPr>
          <w:rFonts w:ascii="Times New Roman" w:hAnsi="Times New Roman"/>
          <w:sz w:val="28"/>
          <w:szCs w:val="28"/>
          <w:lang w:val="uk-UA"/>
        </w:rPr>
        <w:t xml:space="preserve">                            Селищний голова</w:t>
      </w:r>
      <w:r w:rsidRPr="00712622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Pr="00712622">
        <w:rPr>
          <w:rFonts w:ascii="Times New Roman" w:hAnsi="Times New Roman"/>
          <w:sz w:val="28"/>
          <w:szCs w:val="28"/>
          <w:lang w:val="uk-UA"/>
        </w:rPr>
        <w:t>Д.І.Екзархов</w:t>
      </w:r>
      <w:proofErr w:type="spellEnd"/>
    </w:p>
    <w:p w:rsidR="007B76EA" w:rsidRDefault="007B76EA">
      <w:bookmarkStart w:id="1" w:name="_GoBack"/>
      <w:bookmarkEnd w:id="1"/>
    </w:p>
    <w:sectPr w:rsidR="007B7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E10"/>
    <w:rsid w:val="007B76EA"/>
    <w:rsid w:val="00D03E10"/>
    <w:rsid w:val="00F3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E10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D03E1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3E10"/>
    <w:rPr>
      <w:rFonts w:ascii="Arial" w:eastAsiaTheme="minorEastAsia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uiPriority w:val="99"/>
    <w:rsid w:val="00D03E10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D03E10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rvps2">
    <w:name w:val="rvps2"/>
    <w:basedOn w:val="a"/>
    <w:rsid w:val="00D03E10"/>
    <w:pPr>
      <w:spacing w:after="150" w:line="240" w:lineRule="auto"/>
      <w:ind w:firstLine="450"/>
      <w:jc w:val="both"/>
    </w:pPr>
    <w:rPr>
      <w:rFonts w:ascii="Times New Roman" w:hAnsi="Times New Roman"/>
      <w:sz w:val="24"/>
      <w:szCs w:val="24"/>
    </w:rPr>
  </w:style>
  <w:style w:type="character" w:customStyle="1" w:styleId="rvts9">
    <w:name w:val="rvts9"/>
    <w:rsid w:val="00D03E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E10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D03E1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3E10"/>
    <w:rPr>
      <w:rFonts w:ascii="Arial" w:eastAsiaTheme="minorEastAsia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"/>
    <w:uiPriority w:val="99"/>
    <w:rsid w:val="00D03E10"/>
    <w:pPr>
      <w:tabs>
        <w:tab w:val="left" w:pos="567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3"/>
    <w:uiPriority w:val="99"/>
    <w:locked/>
    <w:rsid w:val="00D03E10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rvps2">
    <w:name w:val="rvps2"/>
    <w:basedOn w:val="a"/>
    <w:rsid w:val="00D03E10"/>
    <w:pPr>
      <w:spacing w:after="150" w:line="240" w:lineRule="auto"/>
      <w:ind w:firstLine="450"/>
      <w:jc w:val="both"/>
    </w:pPr>
    <w:rPr>
      <w:rFonts w:ascii="Times New Roman" w:hAnsi="Times New Roman"/>
      <w:sz w:val="24"/>
      <w:szCs w:val="24"/>
    </w:rPr>
  </w:style>
  <w:style w:type="character" w:customStyle="1" w:styleId="rvts9">
    <w:name w:val="rvts9"/>
    <w:rsid w:val="00D03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Yura</cp:lastModifiedBy>
  <cp:revision>1</cp:revision>
  <dcterms:created xsi:type="dcterms:W3CDTF">2020-05-05T13:34:00Z</dcterms:created>
  <dcterms:modified xsi:type="dcterms:W3CDTF">2020-05-05T13:35:00Z</dcterms:modified>
</cp:coreProperties>
</file>