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DDC" w:rsidRDefault="00CE1649" w:rsidP="008F4BC8">
      <w:pPr>
        <w:ind w:left="720"/>
        <w:jc w:val="right"/>
        <w:rPr>
          <w:sz w:val="28"/>
          <w:szCs w:val="28"/>
          <w:lang w:val="uk-UA"/>
        </w:rPr>
      </w:pPr>
      <w:r>
        <w:rPr>
          <w:sz w:val="28"/>
          <w:szCs w:val="28"/>
          <w:lang w:val="uk-UA"/>
        </w:rPr>
        <w:t>Додаток до Програми</w:t>
      </w:r>
    </w:p>
    <w:p w:rsidR="00CE1649" w:rsidRDefault="00CE1649" w:rsidP="00B76DDC">
      <w:pPr>
        <w:ind w:left="720"/>
        <w:jc w:val="center"/>
        <w:rPr>
          <w:b/>
          <w:sz w:val="28"/>
          <w:szCs w:val="28"/>
          <w:lang w:val="uk-UA"/>
        </w:rPr>
      </w:pPr>
    </w:p>
    <w:p w:rsidR="00CE1649" w:rsidRDefault="00CE1649" w:rsidP="00B76DDC">
      <w:pPr>
        <w:ind w:left="720"/>
        <w:jc w:val="center"/>
        <w:rPr>
          <w:b/>
          <w:sz w:val="28"/>
          <w:szCs w:val="28"/>
          <w:lang w:val="uk-UA"/>
        </w:rPr>
      </w:pPr>
    </w:p>
    <w:p w:rsidR="008F4BC8" w:rsidRDefault="00B76DDC" w:rsidP="008F4BC8">
      <w:pPr>
        <w:ind w:left="720"/>
        <w:jc w:val="center"/>
        <w:rPr>
          <w:b/>
          <w:sz w:val="28"/>
          <w:szCs w:val="28"/>
          <w:lang w:val="uk-UA"/>
        </w:rPr>
      </w:pPr>
      <w:r>
        <w:rPr>
          <w:b/>
          <w:sz w:val="28"/>
          <w:szCs w:val="28"/>
          <w:lang w:val="uk-UA"/>
        </w:rPr>
        <w:t xml:space="preserve">ПЕРЕЛІК </w:t>
      </w:r>
      <w:r w:rsidR="008F4BC8">
        <w:rPr>
          <w:b/>
          <w:sz w:val="28"/>
          <w:szCs w:val="28"/>
          <w:lang w:val="uk-UA"/>
        </w:rPr>
        <w:t>ЗАХОДІВ</w:t>
      </w:r>
      <w:r>
        <w:rPr>
          <w:b/>
          <w:sz w:val="28"/>
          <w:szCs w:val="28"/>
          <w:lang w:val="uk-UA"/>
        </w:rPr>
        <w:t xml:space="preserve"> </w:t>
      </w:r>
    </w:p>
    <w:p w:rsidR="003F3241" w:rsidRDefault="003F3241" w:rsidP="008F4BC8">
      <w:pPr>
        <w:ind w:left="720"/>
        <w:jc w:val="center"/>
        <w:rPr>
          <w:b/>
          <w:sz w:val="28"/>
          <w:szCs w:val="28"/>
          <w:lang w:val="uk-UA"/>
        </w:rPr>
      </w:pPr>
    </w:p>
    <w:p w:rsidR="00B76DDC" w:rsidRDefault="000045EF" w:rsidP="008F4BC8">
      <w:pPr>
        <w:ind w:left="720"/>
        <w:jc w:val="center"/>
        <w:rPr>
          <w:sz w:val="28"/>
          <w:szCs w:val="28"/>
          <w:lang w:val="uk-UA"/>
        </w:rPr>
      </w:pPr>
      <w:r>
        <w:rPr>
          <w:b/>
          <w:sz w:val="28"/>
          <w:szCs w:val="28"/>
          <w:lang w:val="uk-UA"/>
        </w:rPr>
        <w:t>Програм</w:t>
      </w:r>
      <w:r w:rsidR="00832AEA">
        <w:rPr>
          <w:b/>
          <w:sz w:val="28"/>
          <w:szCs w:val="28"/>
          <w:lang w:val="uk-UA"/>
        </w:rPr>
        <w:t>и</w:t>
      </w:r>
      <w:r>
        <w:rPr>
          <w:b/>
          <w:sz w:val="28"/>
          <w:szCs w:val="28"/>
          <w:lang w:val="uk-UA"/>
        </w:rPr>
        <w:t xml:space="preserve"> розвитку сімейної та гендерної політики</w:t>
      </w:r>
      <w:r w:rsidR="00B76DDC">
        <w:rPr>
          <w:b/>
          <w:sz w:val="28"/>
          <w:szCs w:val="28"/>
          <w:lang w:val="uk-UA"/>
        </w:rPr>
        <w:t xml:space="preserve"> </w:t>
      </w:r>
      <w:proofErr w:type="spellStart"/>
      <w:r w:rsidR="00B76DDC">
        <w:rPr>
          <w:b/>
          <w:sz w:val="28"/>
          <w:szCs w:val="28"/>
          <w:lang w:val="uk-UA"/>
        </w:rPr>
        <w:t>Іларіонівськ</w:t>
      </w:r>
      <w:r>
        <w:rPr>
          <w:b/>
          <w:sz w:val="28"/>
          <w:szCs w:val="28"/>
          <w:lang w:val="uk-UA"/>
        </w:rPr>
        <w:t>щї</w:t>
      </w:r>
      <w:proofErr w:type="spellEnd"/>
      <w:r>
        <w:rPr>
          <w:b/>
          <w:sz w:val="28"/>
          <w:szCs w:val="28"/>
          <w:lang w:val="uk-UA"/>
        </w:rPr>
        <w:t xml:space="preserve"> селищної ради</w:t>
      </w:r>
      <w:r w:rsidR="00B76DDC">
        <w:rPr>
          <w:b/>
          <w:sz w:val="28"/>
          <w:szCs w:val="28"/>
          <w:lang w:val="uk-UA"/>
        </w:rPr>
        <w:t xml:space="preserve"> на 20</w:t>
      </w:r>
      <w:r>
        <w:rPr>
          <w:b/>
          <w:sz w:val="28"/>
          <w:szCs w:val="28"/>
          <w:lang w:val="uk-UA"/>
        </w:rPr>
        <w:t>21</w:t>
      </w:r>
      <w:r w:rsidR="00B76DDC">
        <w:rPr>
          <w:b/>
          <w:sz w:val="28"/>
          <w:szCs w:val="28"/>
          <w:lang w:val="uk-UA"/>
        </w:rPr>
        <w:t>-202</w:t>
      </w:r>
      <w:r>
        <w:rPr>
          <w:b/>
          <w:sz w:val="28"/>
          <w:szCs w:val="28"/>
          <w:lang w:val="uk-UA"/>
        </w:rPr>
        <w:t>5</w:t>
      </w:r>
      <w:r w:rsidR="00B76DDC">
        <w:rPr>
          <w:b/>
          <w:sz w:val="28"/>
          <w:szCs w:val="28"/>
          <w:lang w:val="uk-UA"/>
        </w:rPr>
        <w:t xml:space="preserve"> роки</w:t>
      </w:r>
    </w:p>
    <w:p w:rsidR="00B76DDC" w:rsidRDefault="00B76DDC" w:rsidP="00B76DDC">
      <w:pPr>
        <w:jc w:val="center"/>
        <w:rPr>
          <w:sz w:val="28"/>
          <w:szCs w:val="28"/>
          <w:lang w:val="uk-UA"/>
        </w:rPr>
      </w:pPr>
    </w:p>
    <w:p w:rsidR="003F3241" w:rsidRDefault="003F3241" w:rsidP="00B76DDC">
      <w:pPr>
        <w:jc w:val="center"/>
        <w:rPr>
          <w:sz w:val="28"/>
          <w:szCs w:val="28"/>
          <w:lang w:val="uk-UA"/>
        </w:rPr>
      </w:pPr>
    </w:p>
    <w:p w:rsidR="003F3241" w:rsidRDefault="003F3241" w:rsidP="00B76DDC">
      <w:pPr>
        <w:jc w:val="center"/>
        <w:rPr>
          <w:sz w:val="28"/>
          <w:szCs w:val="28"/>
          <w:lang w:val="uk-UA"/>
        </w:rPr>
      </w:pPr>
    </w:p>
    <w:tbl>
      <w:tblPr>
        <w:tblW w:w="150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2835"/>
        <w:gridCol w:w="2835"/>
        <w:gridCol w:w="1417"/>
        <w:gridCol w:w="1134"/>
        <w:gridCol w:w="1134"/>
        <w:gridCol w:w="1134"/>
        <w:gridCol w:w="1134"/>
        <w:gridCol w:w="992"/>
      </w:tblGrid>
      <w:tr w:rsidR="00B76DDC" w:rsidRPr="008F4BC8" w:rsidTr="008F4BC8">
        <w:trPr>
          <w:trHeight w:val="891"/>
        </w:trPr>
        <w:tc>
          <w:tcPr>
            <w:tcW w:w="2410" w:type="dxa"/>
            <w:vMerge w:val="restart"/>
            <w:tcBorders>
              <w:top w:val="single" w:sz="4" w:space="0" w:color="000000"/>
              <w:left w:val="single" w:sz="4" w:space="0" w:color="000000"/>
              <w:bottom w:val="single" w:sz="4" w:space="0" w:color="000000"/>
              <w:right w:val="single" w:sz="4" w:space="0" w:color="000000"/>
            </w:tcBorders>
            <w:hideMark/>
          </w:tcPr>
          <w:p w:rsidR="00B76DDC" w:rsidRPr="008F4BC8" w:rsidRDefault="00B76DDC" w:rsidP="008F4BC8">
            <w:pPr>
              <w:rPr>
                <w:b/>
                <w:lang w:val="uk-UA"/>
              </w:rPr>
            </w:pPr>
            <w:r w:rsidRPr="008F4BC8">
              <w:rPr>
                <w:b/>
                <w:lang w:val="uk-UA"/>
              </w:rPr>
              <w:t>Назва напряму діяльності (пріоритетні завдання)</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B76DDC" w:rsidRPr="008F4BC8" w:rsidRDefault="00B76DDC">
            <w:pPr>
              <w:jc w:val="both"/>
              <w:rPr>
                <w:b/>
                <w:lang w:val="uk-UA"/>
              </w:rPr>
            </w:pPr>
            <w:r w:rsidRPr="008F4BC8">
              <w:rPr>
                <w:b/>
                <w:lang w:val="uk-UA"/>
              </w:rPr>
              <w:t>Зміст заходів Програми з виконання завдання</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B76DDC" w:rsidRPr="008F4BC8" w:rsidRDefault="00B76DDC">
            <w:pPr>
              <w:jc w:val="both"/>
              <w:rPr>
                <w:b/>
                <w:lang w:val="uk-UA"/>
              </w:rPr>
            </w:pPr>
            <w:r w:rsidRPr="008F4BC8">
              <w:rPr>
                <w:b/>
                <w:lang w:val="uk-UA"/>
              </w:rPr>
              <w:t>Відповідальні за виконання</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B76DDC" w:rsidRPr="008F4BC8" w:rsidRDefault="00B76DDC">
            <w:pPr>
              <w:jc w:val="both"/>
              <w:rPr>
                <w:b/>
                <w:lang w:val="uk-UA"/>
              </w:rPr>
            </w:pPr>
            <w:r w:rsidRPr="008F4BC8">
              <w:rPr>
                <w:b/>
                <w:lang w:val="uk-UA"/>
              </w:rPr>
              <w:t>Строки виконання</w:t>
            </w:r>
          </w:p>
        </w:tc>
        <w:tc>
          <w:tcPr>
            <w:tcW w:w="5528" w:type="dxa"/>
            <w:gridSpan w:val="5"/>
            <w:tcBorders>
              <w:top w:val="single" w:sz="4" w:space="0" w:color="000000"/>
              <w:left w:val="single" w:sz="4" w:space="0" w:color="000000"/>
              <w:bottom w:val="single" w:sz="4" w:space="0" w:color="auto"/>
              <w:right w:val="single" w:sz="4" w:space="0" w:color="000000"/>
            </w:tcBorders>
          </w:tcPr>
          <w:p w:rsidR="00B76DDC" w:rsidRPr="008F4BC8" w:rsidRDefault="00B76DDC">
            <w:pPr>
              <w:jc w:val="both"/>
              <w:rPr>
                <w:b/>
                <w:lang w:val="uk-UA"/>
              </w:rPr>
            </w:pPr>
            <w:r w:rsidRPr="008F4BC8">
              <w:rPr>
                <w:b/>
                <w:lang w:val="uk-UA"/>
              </w:rPr>
              <w:t xml:space="preserve">Орієнтовані обсяги фінансування, </w:t>
            </w:r>
            <w:proofErr w:type="spellStart"/>
            <w:r w:rsidRPr="008F4BC8">
              <w:rPr>
                <w:b/>
                <w:lang w:val="uk-UA"/>
              </w:rPr>
              <w:t>тис.грн</w:t>
            </w:r>
            <w:proofErr w:type="spellEnd"/>
            <w:r w:rsidRPr="008F4BC8">
              <w:rPr>
                <w:b/>
                <w:lang w:val="uk-UA"/>
              </w:rPr>
              <w:t>.</w:t>
            </w:r>
          </w:p>
          <w:p w:rsidR="00B76DDC" w:rsidRPr="008F4BC8" w:rsidRDefault="00B76DDC">
            <w:pPr>
              <w:jc w:val="both"/>
              <w:rPr>
                <w:b/>
                <w:lang w:val="uk-UA"/>
              </w:rPr>
            </w:pPr>
          </w:p>
        </w:tc>
      </w:tr>
      <w:tr w:rsidR="008F4BC8" w:rsidTr="008F4BC8">
        <w:trPr>
          <w:trHeight w:val="157"/>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76DDC" w:rsidRPr="008F4BC8" w:rsidRDefault="00B76DDC">
            <w:pPr>
              <w:rPr>
                <w:b/>
                <w:lang w:val="uk-UA"/>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B76DDC" w:rsidRPr="008F4BC8" w:rsidRDefault="00B76DDC">
            <w:pPr>
              <w:rPr>
                <w:b/>
                <w:lang w:val="uk-UA"/>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B76DDC" w:rsidRPr="008F4BC8" w:rsidRDefault="00B76DDC">
            <w:pPr>
              <w:rPr>
                <w:b/>
                <w:lang w:val="uk-UA"/>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B76DDC" w:rsidRPr="008F4BC8" w:rsidRDefault="00B76DDC">
            <w:pPr>
              <w:rPr>
                <w:b/>
                <w:lang w:val="uk-UA"/>
              </w:rPr>
            </w:pPr>
          </w:p>
        </w:tc>
        <w:tc>
          <w:tcPr>
            <w:tcW w:w="1134" w:type="dxa"/>
            <w:tcBorders>
              <w:top w:val="single" w:sz="4" w:space="0" w:color="auto"/>
              <w:left w:val="single" w:sz="4" w:space="0" w:color="000000"/>
              <w:bottom w:val="single" w:sz="4" w:space="0" w:color="000000"/>
              <w:right w:val="single" w:sz="4" w:space="0" w:color="auto"/>
            </w:tcBorders>
            <w:hideMark/>
          </w:tcPr>
          <w:p w:rsidR="00B76DDC" w:rsidRPr="008F4BC8" w:rsidRDefault="00B76DDC">
            <w:pPr>
              <w:jc w:val="both"/>
              <w:rPr>
                <w:b/>
                <w:lang w:val="uk-UA"/>
              </w:rPr>
            </w:pPr>
            <w:r w:rsidRPr="008F4BC8">
              <w:rPr>
                <w:b/>
                <w:lang w:val="uk-UA"/>
              </w:rPr>
              <w:t>2021</w:t>
            </w:r>
          </w:p>
        </w:tc>
        <w:tc>
          <w:tcPr>
            <w:tcW w:w="1134" w:type="dxa"/>
            <w:tcBorders>
              <w:top w:val="single" w:sz="4" w:space="0" w:color="auto"/>
              <w:left w:val="single" w:sz="4" w:space="0" w:color="auto"/>
              <w:bottom w:val="single" w:sz="4" w:space="0" w:color="000000"/>
              <w:right w:val="single" w:sz="4" w:space="0" w:color="000000"/>
            </w:tcBorders>
            <w:hideMark/>
          </w:tcPr>
          <w:p w:rsidR="00B76DDC" w:rsidRPr="008F4BC8" w:rsidRDefault="00B76DDC">
            <w:pPr>
              <w:jc w:val="both"/>
              <w:rPr>
                <w:b/>
                <w:lang w:val="uk-UA"/>
              </w:rPr>
            </w:pPr>
            <w:r w:rsidRPr="008F4BC8">
              <w:rPr>
                <w:b/>
                <w:lang w:val="uk-UA"/>
              </w:rPr>
              <w:t>2022</w:t>
            </w:r>
          </w:p>
        </w:tc>
        <w:tc>
          <w:tcPr>
            <w:tcW w:w="1134" w:type="dxa"/>
            <w:tcBorders>
              <w:top w:val="single" w:sz="4" w:space="0" w:color="auto"/>
              <w:left w:val="single" w:sz="4" w:space="0" w:color="000000"/>
              <w:bottom w:val="single" w:sz="4" w:space="0" w:color="000000"/>
              <w:right w:val="single" w:sz="4" w:space="0" w:color="auto"/>
            </w:tcBorders>
            <w:vAlign w:val="center"/>
            <w:hideMark/>
          </w:tcPr>
          <w:p w:rsidR="00B76DDC" w:rsidRPr="008F4BC8" w:rsidRDefault="000045EF">
            <w:pPr>
              <w:rPr>
                <w:b/>
                <w:lang w:val="uk-UA"/>
              </w:rPr>
            </w:pPr>
            <w:r w:rsidRPr="008F4BC8">
              <w:rPr>
                <w:b/>
                <w:lang w:val="uk-UA"/>
              </w:rPr>
              <w:t>2023</w:t>
            </w:r>
          </w:p>
        </w:tc>
        <w:tc>
          <w:tcPr>
            <w:tcW w:w="1134" w:type="dxa"/>
            <w:tcBorders>
              <w:top w:val="single" w:sz="4" w:space="0" w:color="auto"/>
              <w:left w:val="single" w:sz="4" w:space="0" w:color="auto"/>
              <w:bottom w:val="single" w:sz="4" w:space="0" w:color="000000"/>
              <w:right w:val="single" w:sz="4" w:space="0" w:color="auto"/>
            </w:tcBorders>
            <w:vAlign w:val="center"/>
          </w:tcPr>
          <w:p w:rsidR="00B76DDC" w:rsidRPr="008F4BC8" w:rsidRDefault="000045EF">
            <w:pPr>
              <w:rPr>
                <w:b/>
                <w:lang w:val="uk-UA"/>
              </w:rPr>
            </w:pPr>
            <w:r w:rsidRPr="008F4BC8">
              <w:rPr>
                <w:b/>
                <w:lang w:val="uk-UA"/>
              </w:rPr>
              <w:t>2024</w:t>
            </w:r>
          </w:p>
        </w:tc>
        <w:tc>
          <w:tcPr>
            <w:tcW w:w="992" w:type="dxa"/>
            <w:tcBorders>
              <w:top w:val="single" w:sz="4" w:space="0" w:color="auto"/>
              <w:left w:val="single" w:sz="4" w:space="0" w:color="auto"/>
              <w:bottom w:val="single" w:sz="4" w:space="0" w:color="000000"/>
              <w:right w:val="single" w:sz="4" w:space="0" w:color="000000"/>
            </w:tcBorders>
            <w:vAlign w:val="center"/>
          </w:tcPr>
          <w:p w:rsidR="00B76DDC" w:rsidRPr="008F4BC8" w:rsidRDefault="000045EF">
            <w:pPr>
              <w:rPr>
                <w:b/>
                <w:lang w:val="uk-UA"/>
              </w:rPr>
            </w:pPr>
            <w:r w:rsidRPr="008F4BC8">
              <w:rPr>
                <w:b/>
                <w:lang w:val="uk-UA"/>
              </w:rPr>
              <w:t>2025</w:t>
            </w:r>
          </w:p>
        </w:tc>
      </w:tr>
      <w:tr w:rsidR="008F4BC8" w:rsidRPr="008F4BC8" w:rsidTr="008F4BC8">
        <w:trPr>
          <w:trHeight w:val="3481"/>
        </w:trPr>
        <w:tc>
          <w:tcPr>
            <w:tcW w:w="2410" w:type="dxa"/>
            <w:vMerge w:val="restart"/>
            <w:tcBorders>
              <w:top w:val="single" w:sz="4" w:space="0" w:color="000000"/>
              <w:left w:val="single" w:sz="4" w:space="0" w:color="000000"/>
              <w:bottom w:val="single" w:sz="4" w:space="0" w:color="000000"/>
              <w:right w:val="single" w:sz="4" w:space="0" w:color="000000"/>
            </w:tcBorders>
            <w:hideMark/>
          </w:tcPr>
          <w:p w:rsidR="00B76DDC" w:rsidRPr="008F4BC8" w:rsidRDefault="00B76DDC" w:rsidP="009C472A">
            <w:pPr>
              <w:pStyle w:val="a3"/>
              <w:rPr>
                <w:b/>
                <w:color w:val="000000" w:themeColor="text1"/>
                <w:lang w:val="uk-UA"/>
              </w:rPr>
            </w:pPr>
            <w:r w:rsidRPr="008F4BC8">
              <w:rPr>
                <w:b/>
                <w:color w:val="000000" w:themeColor="text1"/>
                <w:lang w:val="uk-UA"/>
              </w:rPr>
              <w:t>1</w:t>
            </w:r>
            <w:r w:rsidR="009C472A" w:rsidRPr="008F4BC8">
              <w:rPr>
                <w:b/>
                <w:color w:val="000000" w:themeColor="text1"/>
                <w:lang w:val="uk-UA"/>
              </w:rPr>
              <w:t xml:space="preserve">. </w:t>
            </w:r>
            <w:proofErr w:type="spellStart"/>
            <w:r w:rsidR="009C472A" w:rsidRPr="008F4BC8">
              <w:rPr>
                <w:b/>
                <w:bCs/>
                <w:color w:val="000000" w:themeColor="text1"/>
                <w:bdr w:val="none" w:sz="0" w:space="0" w:color="auto" w:frame="1"/>
                <w:lang w:eastAsia="uk-UA"/>
              </w:rPr>
              <w:t>Утвердження</w:t>
            </w:r>
            <w:proofErr w:type="spellEnd"/>
            <w:r w:rsidR="009C472A" w:rsidRPr="008F4BC8">
              <w:rPr>
                <w:b/>
                <w:bCs/>
                <w:color w:val="000000" w:themeColor="text1"/>
                <w:bdr w:val="none" w:sz="0" w:space="0" w:color="auto" w:frame="1"/>
                <w:lang w:eastAsia="uk-UA"/>
              </w:rPr>
              <w:t xml:space="preserve"> в </w:t>
            </w:r>
            <w:proofErr w:type="spellStart"/>
            <w:r w:rsidR="009C472A" w:rsidRPr="008F4BC8">
              <w:rPr>
                <w:b/>
                <w:bCs/>
                <w:color w:val="000000" w:themeColor="text1"/>
                <w:bdr w:val="none" w:sz="0" w:space="0" w:color="auto" w:frame="1"/>
                <w:lang w:eastAsia="uk-UA"/>
              </w:rPr>
              <w:t>суспільстві</w:t>
            </w:r>
            <w:proofErr w:type="spellEnd"/>
            <w:r w:rsidR="009C472A" w:rsidRPr="008F4BC8">
              <w:rPr>
                <w:b/>
                <w:bCs/>
                <w:color w:val="000000" w:themeColor="text1"/>
                <w:bdr w:val="none" w:sz="0" w:space="0" w:color="auto" w:frame="1"/>
                <w:lang w:eastAsia="uk-UA"/>
              </w:rPr>
              <w:t xml:space="preserve"> </w:t>
            </w:r>
            <w:proofErr w:type="spellStart"/>
            <w:proofErr w:type="gramStart"/>
            <w:r w:rsidR="009C472A" w:rsidRPr="008F4BC8">
              <w:rPr>
                <w:b/>
                <w:bCs/>
                <w:color w:val="000000" w:themeColor="text1"/>
                <w:bdr w:val="none" w:sz="0" w:space="0" w:color="auto" w:frame="1"/>
                <w:lang w:eastAsia="uk-UA"/>
              </w:rPr>
              <w:t>пр</w:t>
            </w:r>
            <w:proofErr w:type="gramEnd"/>
            <w:r w:rsidR="009C472A" w:rsidRPr="008F4BC8">
              <w:rPr>
                <w:b/>
                <w:bCs/>
                <w:color w:val="000000" w:themeColor="text1"/>
                <w:bdr w:val="none" w:sz="0" w:space="0" w:color="auto" w:frame="1"/>
                <w:lang w:eastAsia="uk-UA"/>
              </w:rPr>
              <w:t>іорітетності</w:t>
            </w:r>
            <w:proofErr w:type="spellEnd"/>
            <w:r w:rsidR="009C472A" w:rsidRPr="008F4BC8">
              <w:rPr>
                <w:b/>
                <w:bCs/>
                <w:color w:val="000000" w:themeColor="text1"/>
                <w:bdr w:val="none" w:sz="0" w:space="0" w:color="auto" w:frame="1"/>
                <w:lang w:eastAsia="uk-UA"/>
              </w:rPr>
              <w:t xml:space="preserve"> </w:t>
            </w:r>
            <w:proofErr w:type="spellStart"/>
            <w:r w:rsidR="009C472A" w:rsidRPr="008F4BC8">
              <w:rPr>
                <w:b/>
                <w:bCs/>
                <w:color w:val="000000" w:themeColor="text1"/>
                <w:bdr w:val="none" w:sz="0" w:space="0" w:color="auto" w:frame="1"/>
                <w:lang w:eastAsia="uk-UA"/>
              </w:rPr>
              <w:t>сімейних</w:t>
            </w:r>
            <w:proofErr w:type="spellEnd"/>
            <w:r w:rsidR="009C472A" w:rsidRPr="008F4BC8">
              <w:rPr>
                <w:b/>
                <w:bCs/>
                <w:color w:val="000000" w:themeColor="text1"/>
                <w:bdr w:val="none" w:sz="0" w:space="0" w:color="auto" w:frame="1"/>
                <w:lang w:eastAsia="uk-UA"/>
              </w:rPr>
              <w:t xml:space="preserve"> </w:t>
            </w:r>
            <w:proofErr w:type="spellStart"/>
            <w:r w:rsidR="009C472A" w:rsidRPr="008F4BC8">
              <w:rPr>
                <w:b/>
                <w:bCs/>
                <w:color w:val="000000" w:themeColor="text1"/>
                <w:bdr w:val="none" w:sz="0" w:space="0" w:color="auto" w:frame="1"/>
                <w:lang w:eastAsia="uk-UA"/>
              </w:rPr>
              <w:t>цінностей</w:t>
            </w:r>
            <w:proofErr w:type="spellEnd"/>
            <w:r w:rsidR="009C472A" w:rsidRPr="008F4BC8">
              <w:rPr>
                <w:b/>
                <w:bCs/>
                <w:color w:val="000000" w:themeColor="text1"/>
                <w:bdr w:val="none" w:sz="0" w:space="0" w:color="auto" w:frame="1"/>
                <w:lang w:eastAsia="uk-UA"/>
              </w:rPr>
              <w:t xml:space="preserve">, </w:t>
            </w:r>
            <w:proofErr w:type="spellStart"/>
            <w:r w:rsidR="009C472A" w:rsidRPr="008F4BC8">
              <w:rPr>
                <w:b/>
                <w:bCs/>
                <w:color w:val="000000" w:themeColor="text1"/>
                <w:bdr w:val="none" w:sz="0" w:space="0" w:color="auto" w:frame="1"/>
                <w:lang w:eastAsia="uk-UA"/>
              </w:rPr>
              <w:t>підвищення</w:t>
            </w:r>
            <w:proofErr w:type="spellEnd"/>
            <w:r w:rsidR="009C472A" w:rsidRPr="008F4BC8">
              <w:rPr>
                <w:b/>
                <w:bCs/>
                <w:color w:val="000000" w:themeColor="text1"/>
                <w:bdr w:val="none" w:sz="0" w:space="0" w:color="auto" w:frame="1"/>
                <w:lang w:eastAsia="uk-UA"/>
              </w:rPr>
              <w:t xml:space="preserve"> престижу </w:t>
            </w:r>
            <w:proofErr w:type="spellStart"/>
            <w:r w:rsidR="009C472A" w:rsidRPr="008F4BC8">
              <w:rPr>
                <w:b/>
                <w:bCs/>
                <w:color w:val="000000" w:themeColor="text1"/>
                <w:bdr w:val="none" w:sz="0" w:space="0" w:color="auto" w:frame="1"/>
                <w:lang w:eastAsia="uk-UA"/>
              </w:rPr>
              <w:t>сім’ї</w:t>
            </w:r>
            <w:proofErr w:type="spellEnd"/>
            <w:r w:rsidR="009C472A" w:rsidRPr="008F4BC8">
              <w:rPr>
                <w:b/>
                <w:bCs/>
                <w:color w:val="000000" w:themeColor="text1"/>
                <w:bdr w:val="none" w:sz="0" w:space="0" w:color="auto" w:frame="1"/>
                <w:lang w:eastAsia="uk-UA"/>
              </w:rPr>
              <w:t xml:space="preserve">, </w:t>
            </w:r>
            <w:proofErr w:type="spellStart"/>
            <w:r w:rsidR="009C472A" w:rsidRPr="008F4BC8">
              <w:rPr>
                <w:b/>
                <w:bCs/>
                <w:color w:val="000000" w:themeColor="text1"/>
                <w:bdr w:val="none" w:sz="0" w:space="0" w:color="auto" w:frame="1"/>
                <w:lang w:eastAsia="uk-UA"/>
              </w:rPr>
              <w:t>виховання</w:t>
            </w:r>
            <w:proofErr w:type="spellEnd"/>
            <w:r w:rsidR="009C472A" w:rsidRPr="008F4BC8">
              <w:rPr>
                <w:b/>
                <w:bCs/>
                <w:color w:val="000000" w:themeColor="text1"/>
                <w:bdr w:val="none" w:sz="0" w:space="0" w:color="auto" w:frame="1"/>
                <w:lang w:eastAsia="uk-UA"/>
              </w:rPr>
              <w:t xml:space="preserve"> </w:t>
            </w:r>
            <w:proofErr w:type="spellStart"/>
            <w:r w:rsidR="009C472A" w:rsidRPr="008F4BC8">
              <w:rPr>
                <w:b/>
                <w:bCs/>
                <w:color w:val="000000" w:themeColor="text1"/>
                <w:bdr w:val="none" w:sz="0" w:space="0" w:color="auto" w:frame="1"/>
                <w:lang w:eastAsia="uk-UA"/>
              </w:rPr>
              <w:t>відповідального</w:t>
            </w:r>
            <w:proofErr w:type="spellEnd"/>
            <w:r w:rsidR="009C472A" w:rsidRPr="008F4BC8">
              <w:rPr>
                <w:b/>
                <w:bCs/>
                <w:color w:val="000000" w:themeColor="text1"/>
                <w:bdr w:val="none" w:sz="0" w:space="0" w:color="auto" w:frame="1"/>
                <w:lang w:eastAsia="uk-UA"/>
              </w:rPr>
              <w:t xml:space="preserve"> </w:t>
            </w:r>
            <w:proofErr w:type="spellStart"/>
            <w:r w:rsidR="009C472A" w:rsidRPr="008F4BC8">
              <w:rPr>
                <w:b/>
                <w:bCs/>
                <w:color w:val="000000" w:themeColor="text1"/>
                <w:bdr w:val="none" w:sz="0" w:space="0" w:color="auto" w:frame="1"/>
                <w:lang w:eastAsia="uk-UA"/>
              </w:rPr>
              <w:t>батьківства</w:t>
            </w:r>
            <w:proofErr w:type="spellEnd"/>
            <w:r w:rsidR="009C472A" w:rsidRPr="008F4BC8">
              <w:rPr>
                <w:b/>
                <w:bCs/>
                <w:color w:val="000000" w:themeColor="text1"/>
                <w:bdr w:val="none" w:sz="0" w:space="0" w:color="auto" w:frame="1"/>
                <w:lang w:eastAsia="uk-UA"/>
              </w:rPr>
              <w:t xml:space="preserve">, </w:t>
            </w:r>
            <w:proofErr w:type="spellStart"/>
            <w:r w:rsidR="009C472A" w:rsidRPr="008F4BC8">
              <w:rPr>
                <w:b/>
                <w:bCs/>
                <w:color w:val="000000" w:themeColor="text1"/>
                <w:bdr w:val="none" w:sz="0" w:space="0" w:color="auto" w:frame="1"/>
                <w:lang w:eastAsia="uk-UA"/>
              </w:rPr>
              <w:t>запобігання</w:t>
            </w:r>
            <w:proofErr w:type="spellEnd"/>
            <w:r w:rsidR="009C472A" w:rsidRPr="008F4BC8">
              <w:rPr>
                <w:b/>
                <w:bCs/>
                <w:color w:val="000000" w:themeColor="text1"/>
                <w:bdr w:val="none" w:sz="0" w:space="0" w:color="auto" w:frame="1"/>
                <w:lang w:eastAsia="uk-UA"/>
              </w:rPr>
              <w:t xml:space="preserve"> </w:t>
            </w:r>
            <w:proofErr w:type="spellStart"/>
            <w:r w:rsidR="009C472A" w:rsidRPr="008F4BC8">
              <w:rPr>
                <w:b/>
                <w:bCs/>
                <w:color w:val="000000" w:themeColor="text1"/>
                <w:bdr w:val="none" w:sz="0" w:space="0" w:color="auto" w:frame="1"/>
                <w:lang w:eastAsia="uk-UA"/>
              </w:rPr>
              <w:t>сімейному</w:t>
            </w:r>
            <w:proofErr w:type="spellEnd"/>
            <w:r w:rsidR="009C472A" w:rsidRPr="008F4BC8">
              <w:rPr>
                <w:b/>
                <w:bCs/>
                <w:color w:val="000000" w:themeColor="text1"/>
                <w:bdr w:val="none" w:sz="0" w:space="0" w:color="auto" w:frame="1"/>
                <w:lang w:eastAsia="uk-UA"/>
              </w:rPr>
              <w:t xml:space="preserve"> </w:t>
            </w:r>
            <w:proofErr w:type="spellStart"/>
            <w:r w:rsidR="009C472A" w:rsidRPr="008F4BC8">
              <w:rPr>
                <w:b/>
                <w:bCs/>
                <w:color w:val="000000" w:themeColor="text1"/>
                <w:bdr w:val="none" w:sz="0" w:space="0" w:color="auto" w:frame="1"/>
                <w:lang w:eastAsia="uk-UA"/>
              </w:rPr>
              <w:t>неблагополуччю</w:t>
            </w:r>
            <w:proofErr w:type="spellEnd"/>
            <w:r w:rsidR="009C472A" w:rsidRPr="008F4BC8">
              <w:rPr>
                <w:b/>
                <w:bCs/>
                <w:color w:val="000000" w:themeColor="text1"/>
                <w:bdr w:val="none" w:sz="0" w:space="0" w:color="auto" w:frame="1"/>
                <w:lang w:eastAsia="uk-UA"/>
              </w:rPr>
              <w:t xml:space="preserve"> та </w:t>
            </w:r>
            <w:proofErr w:type="spellStart"/>
            <w:r w:rsidR="009C472A" w:rsidRPr="008F4BC8">
              <w:rPr>
                <w:b/>
                <w:bCs/>
                <w:color w:val="000000" w:themeColor="text1"/>
                <w:bdr w:val="none" w:sz="0" w:space="0" w:color="auto" w:frame="1"/>
                <w:lang w:eastAsia="uk-UA"/>
              </w:rPr>
              <w:t>соціальному</w:t>
            </w:r>
            <w:proofErr w:type="spellEnd"/>
            <w:r w:rsidR="009C472A" w:rsidRPr="008F4BC8">
              <w:rPr>
                <w:b/>
                <w:bCs/>
                <w:color w:val="000000" w:themeColor="text1"/>
                <w:bdr w:val="none" w:sz="0" w:space="0" w:color="auto" w:frame="1"/>
                <w:lang w:eastAsia="uk-UA"/>
              </w:rPr>
              <w:t xml:space="preserve"> </w:t>
            </w:r>
            <w:proofErr w:type="spellStart"/>
            <w:r w:rsidR="009C472A" w:rsidRPr="008F4BC8">
              <w:rPr>
                <w:b/>
                <w:bCs/>
                <w:color w:val="000000" w:themeColor="text1"/>
                <w:bdr w:val="none" w:sz="0" w:space="0" w:color="auto" w:frame="1"/>
                <w:lang w:eastAsia="uk-UA"/>
              </w:rPr>
              <w:t>сирітству</w:t>
            </w:r>
            <w:proofErr w:type="spellEnd"/>
            <w:r w:rsidR="009C472A" w:rsidRPr="008F4BC8">
              <w:rPr>
                <w:b/>
                <w:bCs/>
                <w:color w:val="000000" w:themeColor="text1"/>
                <w:bdr w:val="none" w:sz="0" w:space="0" w:color="auto" w:frame="1"/>
                <w:lang w:eastAsia="uk-UA"/>
              </w:rPr>
              <w:t>.</w:t>
            </w:r>
          </w:p>
          <w:p w:rsidR="009C472A" w:rsidRPr="008F4BC8" w:rsidRDefault="009C472A">
            <w:pPr>
              <w:jc w:val="both"/>
              <w:rPr>
                <w:b/>
                <w:color w:val="000000" w:themeColor="text1"/>
                <w:lang w:val="uk-UA"/>
              </w:rPr>
            </w:pPr>
          </w:p>
        </w:tc>
        <w:tc>
          <w:tcPr>
            <w:tcW w:w="2835" w:type="dxa"/>
            <w:tcBorders>
              <w:top w:val="single" w:sz="4" w:space="0" w:color="000000"/>
              <w:left w:val="single" w:sz="4" w:space="0" w:color="000000"/>
              <w:bottom w:val="single" w:sz="4" w:space="0" w:color="auto"/>
              <w:right w:val="single" w:sz="4" w:space="0" w:color="000000"/>
            </w:tcBorders>
            <w:hideMark/>
          </w:tcPr>
          <w:p w:rsidR="00B76DDC" w:rsidRPr="008F4BC8" w:rsidRDefault="00B76DDC">
            <w:pPr>
              <w:jc w:val="both"/>
              <w:rPr>
                <w:color w:val="000000" w:themeColor="text1"/>
                <w:lang w:val="uk-UA"/>
              </w:rPr>
            </w:pPr>
            <w:r w:rsidRPr="008F4BC8">
              <w:rPr>
                <w:color w:val="000000" w:themeColor="text1"/>
                <w:lang w:val="uk-UA"/>
              </w:rPr>
              <w:t xml:space="preserve">1.1.Здійснювати культурно-мистецькі заходи з метою відродження та збереження національних сімейних традицій і цінностей, сприяти участі представників </w:t>
            </w:r>
            <w:proofErr w:type="spellStart"/>
            <w:r w:rsidRPr="008F4BC8">
              <w:rPr>
                <w:color w:val="000000" w:themeColor="text1"/>
                <w:lang w:val="uk-UA"/>
              </w:rPr>
              <w:t>Іларіонівської</w:t>
            </w:r>
            <w:proofErr w:type="spellEnd"/>
            <w:r w:rsidRPr="008F4BC8">
              <w:rPr>
                <w:color w:val="000000" w:themeColor="text1"/>
                <w:lang w:val="uk-UA"/>
              </w:rPr>
              <w:t xml:space="preserve"> селищної об’єднаної територіальної громади в фестивалях сімейної творчості</w:t>
            </w:r>
          </w:p>
          <w:p w:rsidR="00C25D35" w:rsidRPr="008F4BC8" w:rsidRDefault="00C25D35">
            <w:pPr>
              <w:jc w:val="both"/>
              <w:rPr>
                <w:color w:val="000000" w:themeColor="text1"/>
                <w:lang w:val="uk-UA"/>
              </w:rPr>
            </w:pPr>
          </w:p>
        </w:tc>
        <w:tc>
          <w:tcPr>
            <w:tcW w:w="2835" w:type="dxa"/>
            <w:tcBorders>
              <w:top w:val="single" w:sz="4" w:space="0" w:color="000000"/>
              <w:left w:val="single" w:sz="4" w:space="0" w:color="000000"/>
              <w:bottom w:val="single" w:sz="4" w:space="0" w:color="auto"/>
              <w:right w:val="single" w:sz="4" w:space="0" w:color="000000"/>
            </w:tcBorders>
            <w:hideMark/>
          </w:tcPr>
          <w:p w:rsidR="00B76DDC" w:rsidRPr="008F4BC8" w:rsidRDefault="00B76DDC">
            <w:pPr>
              <w:jc w:val="both"/>
              <w:rPr>
                <w:color w:val="000000" w:themeColor="text1"/>
                <w:lang w:val="uk-UA"/>
              </w:rPr>
            </w:pPr>
            <w:r w:rsidRPr="008F4BC8">
              <w:rPr>
                <w:color w:val="000000" w:themeColor="text1"/>
                <w:lang w:val="uk-UA"/>
              </w:rPr>
              <w:t>Відділ освіти</w:t>
            </w:r>
            <w:r w:rsidR="008A4A41" w:rsidRPr="008F4BC8">
              <w:rPr>
                <w:color w:val="000000" w:themeColor="text1"/>
                <w:lang w:val="uk-UA"/>
              </w:rPr>
              <w:t xml:space="preserve"> Виконавчого комітету </w:t>
            </w:r>
            <w:proofErr w:type="spellStart"/>
            <w:r w:rsidR="008A4A41" w:rsidRPr="008F4BC8">
              <w:rPr>
                <w:color w:val="000000" w:themeColor="text1"/>
                <w:lang w:val="uk-UA"/>
              </w:rPr>
              <w:t>Іларіонівської</w:t>
            </w:r>
            <w:proofErr w:type="spellEnd"/>
            <w:r w:rsidR="008A4A41" w:rsidRPr="008F4BC8">
              <w:rPr>
                <w:color w:val="000000" w:themeColor="text1"/>
                <w:lang w:val="uk-UA"/>
              </w:rPr>
              <w:t xml:space="preserve"> селищної ради</w:t>
            </w:r>
            <w:r w:rsidRPr="008F4BC8">
              <w:rPr>
                <w:color w:val="000000" w:themeColor="text1"/>
                <w:lang w:val="uk-UA"/>
              </w:rPr>
              <w:t xml:space="preserve">, </w:t>
            </w:r>
            <w:r w:rsidR="008A4A41" w:rsidRPr="008F4BC8">
              <w:rPr>
                <w:color w:val="000000" w:themeColor="text1"/>
                <w:lang w:val="uk-UA"/>
              </w:rPr>
              <w:t xml:space="preserve">відділ </w:t>
            </w:r>
            <w:r w:rsidRPr="008F4BC8">
              <w:rPr>
                <w:color w:val="000000" w:themeColor="text1"/>
                <w:lang w:val="uk-UA"/>
              </w:rPr>
              <w:t xml:space="preserve">культури, молоді та спорту Виконавчого комітету </w:t>
            </w:r>
            <w:proofErr w:type="spellStart"/>
            <w:r w:rsidRPr="008F4BC8">
              <w:rPr>
                <w:color w:val="000000" w:themeColor="text1"/>
                <w:lang w:val="uk-UA"/>
              </w:rPr>
              <w:t>Іларіонівської</w:t>
            </w:r>
            <w:proofErr w:type="spellEnd"/>
            <w:r w:rsidRPr="008F4BC8">
              <w:rPr>
                <w:color w:val="000000" w:themeColor="text1"/>
                <w:lang w:val="uk-UA"/>
              </w:rPr>
              <w:t xml:space="preserve"> селищної ради</w:t>
            </w:r>
          </w:p>
        </w:tc>
        <w:tc>
          <w:tcPr>
            <w:tcW w:w="1417" w:type="dxa"/>
            <w:tcBorders>
              <w:top w:val="single" w:sz="4" w:space="0" w:color="000000"/>
              <w:left w:val="single" w:sz="4" w:space="0" w:color="000000"/>
              <w:bottom w:val="single" w:sz="4" w:space="0" w:color="auto"/>
              <w:right w:val="single" w:sz="4" w:space="0" w:color="000000"/>
            </w:tcBorders>
            <w:hideMark/>
          </w:tcPr>
          <w:p w:rsidR="00B76DDC" w:rsidRPr="008F4BC8" w:rsidRDefault="00B76DDC">
            <w:pPr>
              <w:jc w:val="both"/>
              <w:rPr>
                <w:color w:val="000000" w:themeColor="text1"/>
                <w:lang w:val="uk-UA"/>
              </w:rPr>
            </w:pPr>
            <w:r w:rsidRPr="008F4BC8">
              <w:rPr>
                <w:color w:val="000000" w:themeColor="text1"/>
                <w:lang w:val="uk-UA"/>
              </w:rPr>
              <w:t>20</w:t>
            </w:r>
            <w:r w:rsidR="000045EF" w:rsidRPr="008F4BC8">
              <w:rPr>
                <w:color w:val="000000" w:themeColor="text1"/>
                <w:lang w:val="uk-UA"/>
              </w:rPr>
              <w:t>21</w:t>
            </w:r>
            <w:r w:rsidRPr="008F4BC8">
              <w:rPr>
                <w:color w:val="000000" w:themeColor="text1"/>
                <w:lang w:val="uk-UA"/>
              </w:rPr>
              <w:t>-202</w:t>
            </w:r>
            <w:r w:rsidR="000045EF" w:rsidRPr="008F4BC8">
              <w:rPr>
                <w:color w:val="000000" w:themeColor="text1"/>
                <w:lang w:val="uk-UA"/>
              </w:rPr>
              <w:t>5</w:t>
            </w:r>
          </w:p>
        </w:tc>
        <w:tc>
          <w:tcPr>
            <w:tcW w:w="1134" w:type="dxa"/>
            <w:tcBorders>
              <w:top w:val="single" w:sz="4" w:space="0" w:color="000000"/>
              <w:left w:val="single" w:sz="4" w:space="0" w:color="000000"/>
              <w:bottom w:val="single" w:sz="4" w:space="0" w:color="auto"/>
              <w:right w:val="single" w:sz="4" w:space="0" w:color="auto"/>
            </w:tcBorders>
          </w:tcPr>
          <w:p w:rsidR="00B76DDC" w:rsidRPr="008F4BC8" w:rsidRDefault="00691BE6">
            <w:pPr>
              <w:jc w:val="center"/>
              <w:rPr>
                <w:color w:val="000000" w:themeColor="text1"/>
                <w:lang w:val="uk-UA"/>
              </w:rPr>
            </w:pPr>
            <w:r w:rsidRPr="008F4BC8">
              <w:rPr>
                <w:color w:val="000000" w:themeColor="text1"/>
                <w:lang w:val="uk-UA"/>
              </w:rPr>
              <w:t>-</w:t>
            </w:r>
          </w:p>
        </w:tc>
        <w:tc>
          <w:tcPr>
            <w:tcW w:w="1134" w:type="dxa"/>
            <w:tcBorders>
              <w:top w:val="single" w:sz="4" w:space="0" w:color="000000"/>
              <w:left w:val="single" w:sz="4" w:space="0" w:color="auto"/>
              <w:bottom w:val="single" w:sz="4" w:space="0" w:color="auto"/>
              <w:right w:val="single" w:sz="4" w:space="0" w:color="000000"/>
            </w:tcBorders>
          </w:tcPr>
          <w:p w:rsidR="00B76DDC" w:rsidRPr="008F4BC8" w:rsidRDefault="00691BE6">
            <w:pPr>
              <w:jc w:val="center"/>
              <w:rPr>
                <w:color w:val="000000" w:themeColor="text1"/>
                <w:lang w:val="uk-UA"/>
              </w:rPr>
            </w:pPr>
            <w:r w:rsidRPr="008F4BC8">
              <w:rPr>
                <w:color w:val="000000" w:themeColor="text1"/>
                <w:lang w:val="uk-UA"/>
              </w:rPr>
              <w:t>-</w:t>
            </w:r>
          </w:p>
        </w:tc>
        <w:tc>
          <w:tcPr>
            <w:tcW w:w="1134" w:type="dxa"/>
            <w:tcBorders>
              <w:top w:val="single" w:sz="4" w:space="0" w:color="000000"/>
              <w:left w:val="single" w:sz="4" w:space="0" w:color="000000"/>
              <w:bottom w:val="single" w:sz="4" w:space="0" w:color="auto"/>
              <w:right w:val="single" w:sz="4" w:space="0" w:color="auto"/>
            </w:tcBorders>
            <w:hideMark/>
          </w:tcPr>
          <w:p w:rsidR="00B76DDC" w:rsidRPr="008F4BC8" w:rsidRDefault="00691BE6">
            <w:pPr>
              <w:jc w:val="both"/>
              <w:rPr>
                <w:color w:val="000000" w:themeColor="text1"/>
                <w:lang w:val="uk-UA"/>
              </w:rPr>
            </w:pPr>
            <w:r w:rsidRPr="008F4BC8">
              <w:rPr>
                <w:color w:val="000000" w:themeColor="text1"/>
                <w:lang w:val="uk-UA"/>
              </w:rPr>
              <w:t>-</w:t>
            </w:r>
          </w:p>
        </w:tc>
        <w:tc>
          <w:tcPr>
            <w:tcW w:w="1134" w:type="dxa"/>
            <w:tcBorders>
              <w:top w:val="single" w:sz="4" w:space="0" w:color="000000"/>
              <w:left w:val="single" w:sz="4" w:space="0" w:color="auto"/>
              <w:bottom w:val="single" w:sz="4" w:space="0" w:color="auto"/>
              <w:right w:val="single" w:sz="4" w:space="0" w:color="auto"/>
            </w:tcBorders>
          </w:tcPr>
          <w:p w:rsidR="00B76DDC" w:rsidRPr="008F4BC8" w:rsidRDefault="00691BE6">
            <w:pPr>
              <w:jc w:val="both"/>
              <w:rPr>
                <w:color w:val="000000" w:themeColor="text1"/>
                <w:lang w:val="uk-UA"/>
              </w:rPr>
            </w:pPr>
            <w:r w:rsidRPr="008F4BC8">
              <w:rPr>
                <w:color w:val="000000" w:themeColor="text1"/>
                <w:lang w:val="uk-UA"/>
              </w:rPr>
              <w:t>-</w:t>
            </w:r>
          </w:p>
        </w:tc>
        <w:tc>
          <w:tcPr>
            <w:tcW w:w="992" w:type="dxa"/>
            <w:tcBorders>
              <w:top w:val="single" w:sz="4" w:space="0" w:color="000000"/>
              <w:left w:val="single" w:sz="4" w:space="0" w:color="auto"/>
              <w:bottom w:val="single" w:sz="4" w:space="0" w:color="auto"/>
              <w:right w:val="single" w:sz="4" w:space="0" w:color="000000"/>
            </w:tcBorders>
          </w:tcPr>
          <w:p w:rsidR="00B76DDC" w:rsidRPr="008F4BC8" w:rsidRDefault="00691BE6">
            <w:pPr>
              <w:jc w:val="both"/>
              <w:rPr>
                <w:color w:val="000000" w:themeColor="text1"/>
                <w:lang w:val="uk-UA"/>
              </w:rPr>
            </w:pPr>
            <w:r w:rsidRPr="008F4BC8">
              <w:rPr>
                <w:color w:val="000000" w:themeColor="text1"/>
                <w:lang w:val="uk-UA"/>
              </w:rPr>
              <w:t>-</w:t>
            </w:r>
          </w:p>
        </w:tc>
      </w:tr>
      <w:tr w:rsidR="008F4BC8" w:rsidRPr="008F4BC8" w:rsidTr="008F4BC8">
        <w:trPr>
          <w:trHeight w:val="2918"/>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C25D35" w:rsidRPr="008F4BC8" w:rsidRDefault="00C25D35" w:rsidP="00C25D35">
            <w:pPr>
              <w:rPr>
                <w:b/>
                <w:lang w:val="uk-UA"/>
              </w:rPr>
            </w:pPr>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8F4BC8">
            <w:pPr>
              <w:jc w:val="both"/>
              <w:rPr>
                <w:lang w:val="uk-UA"/>
              </w:rPr>
            </w:pPr>
            <w:r w:rsidRPr="008F4BC8">
              <w:rPr>
                <w:lang w:val="uk-UA"/>
              </w:rPr>
              <w:t>1.2.Проводити свята та соціальні акції для дітей, сімей, жінок соціально незахищених категорій до Міжнародного дня сім’ї, Міжнародного дня захисту дітей, Дня Знань, Дня селища,  Міжнародного дня інвалідів, Нового року та інших свят</w:t>
            </w:r>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 xml:space="preserve">Відділ культури, молоді та спорту Виконавчого комітету </w:t>
            </w:r>
            <w:proofErr w:type="spellStart"/>
            <w:r w:rsidRPr="008F4BC8">
              <w:rPr>
                <w:lang w:val="uk-UA"/>
              </w:rPr>
              <w:t>Іларіонівської</w:t>
            </w:r>
            <w:proofErr w:type="spellEnd"/>
            <w:r w:rsidRPr="008F4BC8">
              <w:rPr>
                <w:lang w:val="uk-UA"/>
              </w:rPr>
              <w:t xml:space="preserve"> селищної ради, відділ соціального захисту населення Виконавчого комітету </w:t>
            </w:r>
            <w:proofErr w:type="spellStart"/>
            <w:r w:rsidRPr="008F4BC8">
              <w:rPr>
                <w:lang w:val="uk-UA"/>
              </w:rPr>
              <w:t>Іларіонівської</w:t>
            </w:r>
            <w:proofErr w:type="spellEnd"/>
            <w:r w:rsidRPr="008F4BC8">
              <w:rPr>
                <w:lang w:val="uk-UA"/>
              </w:rPr>
              <w:t xml:space="preserve"> селищної ради</w:t>
            </w:r>
            <w:r w:rsidR="0007587E" w:rsidRPr="008F4BC8">
              <w:rPr>
                <w:lang w:val="uk-UA"/>
              </w:rPr>
              <w:t xml:space="preserve">, Служба у справах дітей Виконкому </w:t>
            </w:r>
            <w:proofErr w:type="spellStart"/>
            <w:r w:rsidR="0007587E" w:rsidRPr="008F4BC8">
              <w:rPr>
                <w:lang w:val="uk-UA"/>
              </w:rPr>
              <w:t>Іларіонівської</w:t>
            </w:r>
            <w:proofErr w:type="spellEnd"/>
            <w:r w:rsidR="0007587E" w:rsidRPr="008F4BC8">
              <w:rPr>
                <w:lang w:val="uk-UA"/>
              </w:rPr>
              <w:t xml:space="preserve"> селищної ради</w:t>
            </w:r>
          </w:p>
        </w:tc>
        <w:tc>
          <w:tcPr>
            <w:tcW w:w="1417"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rPr>
                <w:lang w:val="uk-UA"/>
              </w:rPr>
            </w:pPr>
            <w:r w:rsidRPr="008F4BC8">
              <w:rPr>
                <w:lang w:val="uk-UA"/>
              </w:rPr>
              <w:t>2021-2025</w:t>
            </w:r>
          </w:p>
        </w:tc>
        <w:tc>
          <w:tcPr>
            <w:tcW w:w="1134" w:type="dxa"/>
            <w:tcBorders>
              <w:top w:val="single" w:sz="4" w:space="0" w:color="auto"/>
              <w:left w:val="single" w:sz="4" w:space="0" w:color="000000"/>
              <w:bottom w:val="single" w:sz="4" w:space="0" w:color="auto"/>
              <w:right w:val="single" w:sz="4" w:space="0" w:color="auto"/>
            </w:tcBorders>
          </w:tcPr>
          <w:p w:rsidR="00C25D35" w:rsidRPr="008F4BC8" w:rsidRDefault="00C25D35" w:rsidP="00C25D35">
            <w:pPr>
              <w:jc w:val="both"/>
              <w:rPr>
                <w:lang w:val="uk-UA"/>
              </w:rPr>
            </w:pPr>
            <w:r w:rsidRPr="008F4BC8">
              <w:rPr>
                <w:lang w:val="uk-UA"/>
              </w:rPr>
              <w:t>34,05</w:t>
            </w:r>
          </w:p>
        </w:tc>
        <w:tc>
          <w:tcPr>
            <w:tcW w:w="1134" w:type="dxa"/>
            <w:tcBorders>
              <w:top w:val="single" w:sz="4" w:space="0" w:color="auto"/>
              <w:left w:val="single" w:sz="4" w:space="0" w:color="auto"/>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35</w:t>
            </w:r>
          </w:p>
        </w:tc>
        <w:tc>
          <w:tcPr>
            <w:tcW w:w="1134" w:type="dxa"/>
            <w:tcBorders>
              <w:top w:val="single" w:sz="4" w:space="0" w:color="auto"/>
              <w:left w:val="single" w:sz="4" w:space="0" w:color="000000"/>
              <w:bottom w:val="single" w:sz="4" w:space="0" w:color="auto"/>
              <w:right w:val="single" w:sz="4" w:space="0" w:color="auto"/>
            </w:tcBorders>
            <w:hideMark/>
          </w:tcPr>
          <w:p w:rsidR="00C25D35" w:rsidRPr="008F4BC8" w:rsidRDefault="00C25D35" w:rsidP="00C25D35">
            <w:pPr>
              <w:jc w:val="both"/>
              <w:rPr>
                <w:lang w:val="uk-UA"/>
              </w:rPr>
            </w:pPr>
            <w:r w:rsidRPr="008F4BC8">
              <w:rPr>
                <w:lang w:val="uk-UA"/>
              </w:rPr>
              <w:t>35,5</w:t>
            </w:r>
          </w:p>
        </w:tc>
        <w:tc>
          <w:tcPr>
            <w:tcW w:w="1134" w:type="dxa"/>
            <w:tcBorders>
              <w:top w:val="single" w:sz="4" w:space="0" w:color="auto"/>
              <w:left w:val="single" w:sz="4" w:space="0" w:color="auto"/>
              <w:bottom w:val="single" w:sz="4" w:space="0" w:color="auto"/>
              <w:right w:val="single" w:sz="4" w:space="0" w:color="auto"/>
            </w:tcBorders>
          </w:tcPr>
          <w:p w:rsidR="00C25D35" w:rsidRPr="008F4BC8" w:rsidRDefault="00C25D35" w:rsidP="00C25D35">
            <w:pPr>
              <w:jc w:val="both"/>
              <w:rPr>
                <w:lang w:val="uk-UA"/>
              </w:rPr>
            </w:pPr>
            <w:r w:rsidRPr="008F4BC8">
              <w:rPr>
                <w:lang w:val="uk-UA"/>
              </w:rPr>
              <w:t>35,5</w:t>
            </w:r>
          </w:p>
        </w:tc>
        <w:tc>
          <w:tcPr>
            <w:tcW w:w="992" w:type="dxa"/>
            <w:tcBorders>
              <w:top w:val="single" w:sz="4" w:space="0" w:color="auto"/>
              <w:left w:val="single" w:sz="4" w:space="0" w:color="auto"/>
              <w:bottom w:val="single" w:sz="4" w:space="0" w:color="auto"/>
              <w:right w:val="single" w:sz="4" w:space="0" w:color="000000"/>
            </w:tcBorders>
          </w:tcPr>
          <w:p w:rsidR="00C25D35" w:rsidRPr="008F4BC8" w:rsidRDefault="00C25D35" w:rsidP="00C25D35">
            <w:pPr>
              <w:jc w:val="center"/>
              <w:rPr>
                <w:lang w:val="uk-UA"/>
              </w:rPr>
            </w:pPr>
            <w:r w:rsidRPr="008F4BC8">
              <w:rPr>
                <w:lang w:val="uk-UA"/>
              </w:rPr>
              <w:t>36</w:t>
            </w:r>
          </w:p>
        </w:tc>
      </w:tr>
      <w:tr w:rsidR="008F4BC8" w:rsidRPr="008F4BC8" w:rsidTr="00E4568A">
        <w:trPr>
          <w:trHeight w:val="3454"/>
        </w:trPr>
        <w:tc>
          <w:tcPr>
            <w:tcW w:w="2410" w:type="dxa"/>
            <w:vMerge/>
            <w:tcBorders>
              <w:top w:val="single" w:sz="4" w:space="0" w:color="000000"/>
              <w:left w:val="single" w:sz="4" w:space="0" w:color="000000"/>
              <w:bottom w:val="single" w:sz="4" w:space="0" w:color="000000"/>
              <w:right w:val="single" w:sz="4" w:space="0" w:color="000000"/>
            </w:tcBorders>
            <w:vAlign w:val="center"/>
          </w:tcPr>
          <w:p w:rsidR="00C25D35" w:rsidRPr="008F4BC8" w:rsidRDefault="00C25D35" w:rsidP="00C25D35">
            <w:pPr>
              <w:rPr>
                <w:b/>
                <w:lang w:val="uk-UA"/>
              </w:rPr>
            </w:pPr>
          </w:p>
        </w:tc>
        <w:tc>
          <w:tcPr>
            <w:tcW w:w="2835" w:type="dxa"/>
            <w:tcBorders>
              <w:top w:val="single" w:sz="4" w:space="0" w:color="auto"/>
              <w:left w:val="single" w:sz="4" w:space="0" w:color="000000"/>
              <w:bottom w:val="single" w:sz="4" w:space="0" w:color="auto"/>
              <w:right w:val="single" w:sz="4" w:space="0" w:color="000000"/>
            </w:tcBorders>
          </w:tcPr>
          <w:p w:rsidR="00C25D35" w:rsidRPr="008F4BC8" w:rsidRDefault="00C25D35" w:rsidP="00E4568A">
            <w:pPr>
              <w:jc w:val="both"/>
              <w:rPr>
                <w:lang w:val="uk-UA"/>
              </w:rPr>
            </w:pPr>
            <w:r w:rsidRPr="008F4BC8">
              <w:rPr>
                <w:lang w:val="uk-UA"/>
              </w:rPr>
              <w:t>1.3.Проведення інформаційних кампаній про популяризацію сімейних форм виховання, способу життя, формування національних родинних цінностей, з питань здорового способу життя та збереження репродуктивного здоров’я</w:t>
            </w:r>
          </w:p>
        </w:tc>
        <w:tc>
          <w:tcPr>
            <w:tcW w:w="2835" w:type="dxa"/>
            <w:tcBorders>
              <w:top w:val="single" w:sz="4" w:space="0" w:color="auto"/>
              <w:left w:val="single" w:sz="4" w:space="0" w:color="000000"/>
              <w:bottom w:val="single" w:sz="4" w:space="0" w:color="auto"/>
              <w:right w:val="single" w:sz="4" w:space="0" w:color="000000"/>
            </w:tcBorders>
          </w:tcPr>
          <w:p w:rsidR="00C25D35" w:rsidRPr="008F4BC8" w:rsidRDefault="00C25D35" w:rsidP="00C25D35">
            <w:pPr>
              <w:jc w:val="both"/>
              <w:rPr>
                <w:lang w:val="uk-UA"/>
              </w:rPr>
            </w:pPr>
            <w:r w:rsidRPr="008F4BC8">
              <w:rPr>
                <w:lang w:val="uk-UA"/>
              </w:rPr>
              <w:t xml:space="preserve">Відділ освіти Виконавчого комітету </w:t>
            </w:r>
            <w:proofErr w:type="spellStart"/>
            <w:r w:rsidRPr="008F4BC8">
              <w:rPr>
                <w:lang w:val="uk-UA"/>
              </w:rPr>
              <w:t>Іларіонівської</w:t>
            </w:r>
            <w:proofErr w:type="spellEnd"/>
            <w:r w:rsidRPr="008F4BC8">
              <w:rPr>
                <w:lang w:val="uk-UA"/>
              </w:rPr>
              <w:t xml:space="preserve"> селищної ради, відділ соціального захисту населення Виконавчого комітету </w:t>
            </w:r>
            <w:proofErr w:type="spellStart"/>
            <w:r w:rsidRPr="008F4BC8">
              <w:rPr>
                <w:lang w:val="uk-UA"/>
              </w:rPr>
              <w:t>Іларіонівської</w:t>
            </w:r>
            <w:proofErr w:type="spellEnd"/>
            <w:r w:rsidRPr="008F4BC8">
              <w:rPr>
                <w:lang w:val="uk-UA"/>
              </w:rPr>
              <w:t xml:space="preserve"> селищної ради</w:t>
            </w:r>
            <w:r w:rsidR="0007587E" w:rsidRPr="008F4BC8">
              <w:rPr>
                <w:lang w:val="uk-UA"/>
              </w:rPr>
              <w:t xml:space="preserve">, комунальна установа «Центр надання соціальних послуг </w:t>
            </w:r>
            <w:proofErr w:type="spellStart"/>
            <w:r w:rsidR="0007587E" w:rsidRPr="008F4BC8">
              <w:rPr>
                <w:lang w:val="uk-UA"/>
              </w:rPr>
              <w:t>Іларіонівської</w:t>
            </w:r>
            <w:proofErr w:type="spellEnd"/>
            <w:r w:rsidR="0007587E" w:rsidRPr="008F4BC8">
              <w:rPr>
                <w:lang w:val="uk-UA"/>
              </w:rPr>
              <w:t xml:space="preserve"> селищної ради»</w:t>
            </w:r>
          </w:p>
        </w:tc>
        <w:tc>
          <w:tcPr>
            <w:tcW w:w="1417" w:type="dxa"/>
            <w:tcBorders>
              <w:top w:val="single" w:sz="4" w:space="0" w:color="auto"/>
              <w:left w:val="single" w:sz="4" w:space="0" w:color="000000"/>
              <w:bottom w:val="single" w:sz="4" w:space="0" w:color="auto"/>
              <w:right w:val="single" w:sz="4" w:space="0" w:color="000000"/>
            </w:tcBorders>
          </w:tcPr>
          <w:p w:rsidR="00C25D35" w:rsidRPr="008F4BC8" w:rsidRDefault="00C25D35" w:rsidP="00C25D35">
            <w:pPr>
              <w:rPr>
                <w:lang w:val="uk-UA"/>
              </w:rPr>
            </w:pPr>
          </w:p>
        </w:tc>
        <w:tc>
          <w:tcPr>
            <w:tcW w:w="1134" w:type="dxa"/>
            <w:tcBorders>
              <w:top w:val="single" w:sz="4" w:space="0" w:color="auto"/>
              <w:left w:val="single" w:sz="4" w:space="0" w:color="000000"/>
              <w:bottom w:val="single" w:sz="4" w:space="0" w:color="auto"/>
              <w:right w:val="single" w:sz="4" w:space="0" w:color="auto"/>
            </w:tcBorders>
          </w:tcPr>
          <w:p w:rsidR="00C25D35" w:rsidRPr="008F4BC8" w:rsidRDefault="00C25D35" w:rsidP="00C25D35">
            <w:pPr>
              <w:jc w:val="both"/>
              <w:rPr>
                <w:lang w:val="uk-UA"/>
              </w:rPr>
            </w:pPr>
          </w:p>
        </w:tc>
        <w:tc>
          <w:tcPr>
            <w:tcW w:w="1134" w:type="dxa"/>
            <w:tcBorders>
              <w:top w:val="single" w:sz="4" w:space="0" w:color="auto"/>
              <w:left w:val="single" w:sz="4" w:space="0" w:color="auto"/>
              <w:bottom w:val="single" w:sz="4" w:space="0" w:color="auto"/>
              <w:right w:val="single" w:sz="4" w:space="0" w:color="000000"/>
            </w:tcBorders>
          </w:tcPr>
          <w:p w:rsidR="00C25D35" w:rsidRPr="008F4BC8" w:rsidRDefault="00C25D35" w:rsidP="00C25D35">
            <w:pPr>
              <w:jc w:val="both"/>
              <w:rPr>
                <w:lang w:val="uk-UA"/>
              </w:rPr>
            </w:pPr>
          </w:p>
        </w:tc>
        <w:tc>
          <w:tcPr>
            <w:tcW w:w="1134" w:type="dxa"/>
            <w:tcBorders>
              <w:top w:val="single" w:sz="4" w:space="0" w:color="auto"/>
              <w:left w:val="single" w:sz="4" w:space="0" w:color="000000"/>
              <w:bottom w:val="single" w:sz="4" w:space="0" w:color="auto"/>
              <w:right w:val="single" w:sz="4" w:space="0" w:color="auto"/>
            </w:tcBorders>
          </w:tcPr>
          <w:p w:rsidR="00C25D35" w:rsidRPr="008F4BC8" w:rsidRDefault="00C25D35" w:rsidP="00C25D35">
            <w:pPr>
              <w:jc w:val="both"/>
              <w:rPr>
                <w:lang w:val="uk-UA"/>
              </w:rPr>
            </w:pPr>
          </w:p>
        </w:tc>
        <w:tc>
          <w:tcPr>
            <w:tcW w:w="1134" w:type="dxa"/>
            <w:tcBorders>
              <w:top w:val="single" w:sz="4" w:space="0" w:color="auto"/>
              <w:left w:val="single" w:sz="4" w:space="0" w:color="auto"/>
              <w:bottom w:val="single" w:sz="4" w:space="0" w:color="auto"/>
              <w:right w:val="single" w:sz="4" w:space="0" w:color="auto"/>
            </w:tcBorders>
          </w:tcPr>
          <w:p w:rsidR="00C25D35" w:rsidRPr="008F4BC8" w:rsidRDefault="00C25D35" w:rsidP="00C25D35">
            <w:pPr>
              <w:jc w:val="both"/>
              <w:rPr>
                <w:lang w:val="uk-UA"/>
              </w:rPr>
            </w:pPr>
          </w:p>
        </w:tc>
        <w:tc>
          <w:tcPr>
            <w:tcW w:w="992" w:type="dxa"/>
            <w:tcBorders>
              <w:top w:val="single" w:sz="4" w:space="0" w:color="auto"/>
              <w:left w:val="single" w:sz="4" w:space="0" w:color="auto"/>
              <w:bottom w:val="single" w:sz="4" w:space="0" w:color="auto"/>
              <w:right w:val="single" w:sz="4" w:space="0" w:color="000000"/>
            </w:tcBorders>
          </w:tcPr>
          <w:p w:rsidR="00C25D35" w:rsidRPr="008F4BC8" w:rsidRDefault="00C25D35" w:rsidP="00C25D35">
            <w:pPr>
              <w:jc w:val="center"/>
              <w:rPr>
                <w:lang w:val="uk-UA"/>
              </w:rPr>
            </w:pPr>
          </w:p>
        </w:tc>
      </w:tr>
      <w:tr w:rsidR="008F4BC8" w:rsidRPr="008F4BC8" w:rsidTr="008F4BC8">
        <w:trPr>
          <w:trHeight w:val="2942"/>
        </w:trPr>
        <w:tc>
          <w:tcPr>
            <w:tcW w:w="2410" w:type="dxa"/>
            <w:vMerge w:val="restart"/>
            <w:tcBorders>
              <w:top w:val="single" w:sz="4" w:space="0" w:color="000000"/>
              <w:left w:val="single" w:sz="4" w:space="0" w:color="000000"/>
              <w:bottom w:val="single" w:sz="4" w:space="0" w:color="auto"/>
              <w:right w:val="single" w:sz="4" w:space="0" w:color="000000"/>
            </w:tcBorders>
            <w:hideMark/>
          </w:tcPr>
          <w:p w:rsidR="00C25D35" w:rsidRPr="008F4BC8" w:rsidRDefault="00C25D35" w:rsidP="008F4BC8">
            <w:pPr>
              <w:pStyle w:val="a3"/>
              <w:rPr>
                <w:lang w:val="uk-UA"/>
              </w:rPr>
            </w:pPr>
            <w:r w:rsidRPr="008F4BC8">
              <w:rPr>
                <w:b/>
                <w:bCs/>
                <w:lang w:val="uk-UA"/>
              </w:rPr>
              <w:t>2.</w:t>
            </w:r>
            <w:proofErr w:type="spellStart"/>
            <w:r w:rsidR="009C472A" w:rsidRPr="008F4BC8">
              <w:rPr>
                <w:b/>
                <w:bCs/>
                <w:bdr w:val="none" w:sz="0" w:space="0" w:color="auto" w:frame="1"/>
                <w:lang w:eastAsia="uk-UA"/>
              </w:rPr>
              <w:t>Забезпечення</w:t>
            </w:r>
            <w:proofErr w:type="spellEnd"/>
            <w:r w:rsidR="009C472A" w:rsidRPr="008F4BC8">
              <w:rPr>
                <w:b/>
                <w:bCs/>
                <w:bdr w:val="none" w:sz="0" w:space="0" w:color="auto" w:frame="1"/>
                <w:lang w:eastAsia="uk-UA"/>
              </w:rPr>
              <w:t xml:space="preserve"> </w:t>
            </w:r>
            <w:proofErr w:type="spellStart"/>
            <w:r w:rsidR="009C472A" w:rsidRPr="008F4BC8">
              <w:rPr>
                <w:b/>
                <w:bCs/>
                <w:bdr w:val="none" w:sz="0" w:space="0" w:color="auto" w:frame="1"/>
                <w:lang w:eastAsia="uk-UA"/>
              </w:rPr>
              <w:t>комплексної</w:t>
            </w:r>
            <w:proofErr w:type="spellEnd"/>
            <w:r w:rsidR="009C472A" w:rsidRPr="008F4BC8">
              <w:rPr>
                <w:b/>
                <w:bCs/>
                <w:bdr w:val="none" w:sz="0" w:space="0" w:color="auto" w:frame="1"/>
                <w:lang w:eastAsia="uk-UA"/>
              </w:rPr>
              <w:t xml:space="preserve"> </w:t>
            </w:r>
            <w:proofErr w:type="spellStart"/>
            <w:r w:rsidR="009C472A" w:rsidRPr="008F4BC8">
              <w:rPr>
                <w:b/>
                <w:bCs/>
                <w:bdr w:val="none" w:sz="0" w:space="0" w:color="auto" w:frame="1"/>
                <w:lang w:eastAsia="uk-UA"/>
              </w:rPr>
              <w:t>підтримки</w:t>
            </w:r>
            <w:proofErr w:type="spellEnd"/>
            <w:r w:rsidR="009C472A" w:rsidRPr="008F4BC8">
              <w:rPr>
                <w:b/>
                <w:bCs/>
                <w:bdr w:val="none" w:sz="0" w:space="0" w:color="auto" w:frame="1"/>
                <w:lang w:eastAsia="uk-UA"/>
              </w:rPr>
              <w:t xml:space="preserve"> </w:t>
            </w:r>
            <w:proofErr w:type="spellStart"/>
            <w:r w:rsidR="009C472A" w:rsidRPr="008F4BC8">
              <w:rPr>
                <w:b/>
                <w:bCs/>
                <w:bdr w:val="none" w:sz="0" w:space="0" w:color="auto" w:frame="1"/>
                <w:lang w:eastAsia="uk-UA"/>
              </w:rPr>
              <w:t>сімей</w:t>
            </w:r>
            <w:proofErr w:type="spellEnd"/>
            <w:r w:rsidR="009C472A" w:rsidRPr="008F4BC8">
              <w:rPr>
                <w:b/>
                <w:bCs/>
                <w:bdr w:val="none" w:sz="0" w:space="0" w:color="auto" w:frame="1"/>
                <w:lang w:eastAsia="uk-UA"/>
              </w:rPr>
              <w:t xml:space="preserve">, </w:t>
            </w:r>
            <w:proofErr w:type="spellStart"/>
            <w:r w:rsidR="009C472A" w:rsidRPr="008F4BC8">
              <w:rPr>
                <w:b/>
                <w:bCs/>
                <w:bdr w:val="none" w:sz="0" w:space="0" w:color="auto" w:frame="1"/>
                <w:lang w:eastAsia="uk-UA"/>
              </w:rPr>
              <w:t>які</w:t>
            </w:r>
            <w:proofErr w:type="spellEnd"/>
            <w:r w:rsidR="009C472A" w:rsidRPr="008F4BC8">
              <w:rPr>
                <w:b/>
                <w:bCs/>
                <w:bdr w:val="none" w:sz="0" w:space="0" w:color="auto" w:frame="1"/>
                <w:lang w:eastAsia="uk-UA"/>
              </w:rPr>
              <w:t xml:space="preserve"> </w:t>
            </w:r>
            <w:proofErr w:type="spellStart"/>
            <w:r w:rsidR="009C472A" w:rsidRPr="008F4BC8">
              <w:rPr>
                <w:b/>
                <w:bCs/>
                <w:bdr w:val="none" w:sz="0" w:space="0" w:color="auto" w:frame="1"/>
                <w:lang w:eastAsia="uk-UA"/>
              </w:rPr>
              <w:t>перебувають</w:t>
            </w:r>
            <w:proofErr w:type="spellEnd"/>
            <w:r w:rsidR="009C472A" w:rsidRPr="008F4BC8">
              <w:rPr>
                <w:b/>
                <w:bCs/>
                <w:bdr w:val="none" w:sz="0" w:space="0" w:color="auto" w:frame="1"/>
                <w:lang w:eastAsia="uk-UA"/>
              </w:rPr>
              <w:t xml:space="preserve"> в </w:t>
            </w:r>
            <w:proofErr w:type="spellStart"/>
            <w:r w:rsidR="009C472A" w:rsidRPr="008F4BC8">
              <w:rPr>
                <w:b/>
                <w:bCs/>
                <w:bdr w:val="none" w:sz="0" w:space="0" w:color="auto" w:frame="1"/>
                <w:lang w:eastAsia="uk-UA"/>
              </w:rPr>
              <w:t>складних</w:t>
            </w:r>
            <w:proofErr w:type="spellEnd"/>
            <w:r w:rsidR="009C472A" w:rsidRPr="008F4BC8">
              <w:rPr>
                <w:b/>
                <w:bCs/>
                <w:bdr w:val="none" w:sz="0" w:space="0" w:color="auto" w:frame="1"/>
                <w:lang w:eastAsia="uk-UA"/>
              </w:rPr>
              <w:t xml:space="preserve"> </w:t>
            </w:r>
            <w:proofErr w:type="spellStart"/>
            <w:r w:rsidR="009C472A" w:rsidRPr="008F4BC8">
              <w:rPr>
                <w:b/>
                <w:bCs/>
                <w:bdr w:val="none" w:sz="0" w:space="0" w:color="auto" w:frame="1"/>
                <w:lang w:eastAsia="uk-UA"/>
              </w:rPr>
              <w:t>життєвих</w:t>
            </w:r>
            <w:proofErr w:type="spellEnd"/>
            <w:r w:rsidR="009C472A" w:rsidRPr="008F4BC8">
              <w:rPr>
                <w:b/>
                <w:bCs/>
                <w:bdr w:val="none" w:sz="0" w:space="0" w:color="auto" w:frame="1"/>
                <w:lang w:eastAsia="uk-UA"/>
              </w:rPr>
              <w:t xml:space="preserve"> </w:t>
            </w:r>
            <w:proofErr w:type="spellStart"/>
            <w:r w:rsidR="009C472A" w:rsidRPr="008F4BC8">
              <w:rPr>
                <w:b/>
                <w:bCs/>
                <w:bdr w:val="none" w:sz="0" w:space="0" w:color="auto" w:frame="1"/>
                <w:lang w:eastAsia="uk-UA"/>
              </w:rPr>
              <w:t>обставинх</w:t>
            </w:r>
            <w:r w:rsidR="008F4BC8" w:rsidRPr="008F4BC8">
              <w:rPr>
                <w:b/>
                <w:bCs/>
                <w:bdr w:val="none" w:sz="0" w:space="0" w:color="auto" w:frame="1"/>
                <w:lang w:eastAsia="uk-UA"/>
              </w:rPr>
              <w:t>а</w:t>
            </w:r>
            <w:proofErr w:type="spellEnd"/>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2.1.Здійснювати виявлення та облік сімей, які перебувають у складних життєвих обставинах, паспортизацію багатодітних сімей, забезпечувати відвідування сімей пільгових категорій</w:t>
            </w:r>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 xml:space="preserve">Відділ соціального захисту населення Виконавчого комітету </w:t>
            </w:r>
            <w:proofErr w:type="spellStart"/>
            <w:r w:rsidRPr="008F4BC8">
              <w:rPr>
                <w:lang w:val="uk-UA"/>
              </w:rPr>
              <w:t>Іларіонівської</w:t>
            </w:r>
            <w:proofErr w:type="spellEnd"/>
            <w:r w:rsidRPr="008F4BC8">
              <w:rPr>
                <w:lang w:val="uk-UA"/>
              </w:rPr>
              <w:t xml:space="preserve"> селищної ради, комунальна установа «Центр надання соціальних послуг </w:t>
            </w:r>
            <w:proofErr w:type="spellStart"/>
            <w:r w:rsidRPr="008F4BC8">
              <w:rPr>
                <w:lang w:val="uk-UA"/>
              </w:rPr>
              <w:t>Іларіонівської</w:t>
            </w:r>
            <w:proofErr w:type="spellEnd"/>
            <w:r w:rsidRPr="008F4BC8">
              <w:rPr>
                <w:lang w:val="uk-UA"/>
              </w:rPr>
              <w:t xml:space="preserve"> селищної ради»</w:t>
            </w:r>
          </w:p>
        </w:tc>
        <w:tc>
          <w:tcPr>
            <w:tcW w:w="1417"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rPr>
                <w:lang w:val="uk-UA"/>
              </w:rPr>
            </w:pPr>
            <w:r w:rsidRPr="008F4BC8">
              <w:rPr>
                <w:lang w:val="uk-UA"/>
              </w:rPr>
              <w:t>2021-2025</w:t>
            </w:r>
          </w:p>
        </w:tc>
        <w:tc>
          <w:tcPr>
            <w:tcW w:w="1134" w:type="dxa"/>
            <w:tcBorders>
              <w:top w:val="single" w:sz="4" w:space="0" w:color="auto"/>
              <w:left w:val="single" w:sz="4" w:space="0" w:color="000000"/>
              <w:bottom w:val="single" w:sz="4" w:space="0" w:color="auto"/>
              <w:right w:val="single" w:sz="4" w:space="0" w:color="auto"/>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auto"/>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000000"/>
              <w:bottom w:val="single" w:sz="4" w:space="0" w:color="auto"/>
              <w:right w:val="single" w:sz="4" w:space="0" w:color="auto"/>
            </w:tcBorders>
          </w:tcPr>
          <w:p w:rsidR="00C25D35" w:rsidRPr="008F4BC8" w:rsidRDefault="00C25D35" w:rsidP="00C25D35">
            <w:pPr>
              <w:jc w:val="both"/>
              <w:rPr>
                <w:b/>
                <w:lang w:val="uk-UA"/>
              </w:rPr>
            </w:pPr>
            <w:r w:rsidRPr="008F4BC8">
              <w:rPr>
                <w:b/>
                <w:lang w:val="uk-UA"/>
              </w:rPr>
              <w:t>-</w:t>
            </w:r>
          </w:p>
        </w:tc>
        <w:tc>
          <w:tcPr>
            <w:tcW w:w="1134" w:type="dxa"/>
            <w:tcBorders>
              <w:top w:val="single" w:sz="4" w:space="0" w:color="auto"/>
              <w:left w:val="single" w:sz="4" w:space="0" w:color="auto"/>
              <w:bottom w:val="single" w:sz="4" w:space="0" w:color="auto"/>
              <w:right w:val="single" w:sz="4" w:space="0" w:color="auto"/>
            </w:tcBorders>
          </w:tcPr>
          <w:p w:rsidR="00C25D35" w:rsidRPr="008F4BC8" w:rsidRDefault="00C25D35" w:rsidP="00C25D35">
            <w:pPr>
              <w:jc w:val="both"/>
              <w:rPr>
                <w:b/>
                <w:lang w:val="uk-UA"/>
              </w:rPr>
            </w:pPr>
            <w:r w:rsidRPr="008F4BC8">
              <w:rPr>
                <w:b/>
                <w:lang w:val="uk-UA"/>
              </w:rPr>
              <w:t>-</w:t>
            </w:r>
          </w:p>
        </w:tc>
        <w:tc>
          <w:tcPr>
            <w:tcW w:w="992" w:type="dxa"/>
            <w:tcBorders>
              <w:top w:val="single" w:sz="4" w:space="0" w:color="auto"/>
              <w:left w:val="single" w:sz="4" w:space="0" w:color="auto"/>
              <w:bottom w:val="single" w:sz="4" w:space="0" w:color="auto"/>
              <w:right w:val="single" w:sz="4" w:space="0" w:color="000000"/>
            </w:tcBorders>
          </w:tcPr>
          <w:p w:rsidR="00C25D35" w:rsidRPr="008F4BC8" w:rsidRDefault="00C25D35" w:rsidP="00C25D35">
            <w:pPr>
              <w:jc w:val="both"/>
              <w:rPr>
                <w:b/>
                <w:lang w:val="uk-UA"/>
              </w:rPr>
            </w:pPr>
            <w:r w:rsidRPr="008F4BC8">
              <w:rPr>
                <w:b/>
                <w:lang w:val="uk-UA"/>
              </w:rPr>
              <w:t>-</w:t>
            </w:r>
          </w:p>
        </w:tc>
      </w:tr>
      <w:tr w:rsidR="008F4BC8" w:rsidRPr="008F4BC8" w:rsidTr="008F4BC8">
        <w:trPr>
          <w:trHeight w:val="3452"/>
        </w:trPr>
        <w:tc>
          <w:tcPr>
            <w:tcW w:w="2410" w:type="dxa"/>
            <w:vMerge/>
            <w:tcBorders>
              <w:top w:val="single" w:sz="4" w:space="0" w:color="000000"/>
              <w:left w:val="single" w:sz="4" w:space="0" w:color="000000"/>
              <w:bottom w:val="single" w:sz="4" w:space="0" w:color="auto"/>
              <w:right w:val="single" w:sz="4" w:space="0" w:color="000000"/>
            </w:tcBorders>
            <w:vAlign w:val="center"/>
            <w:hideMark/>
          </w:tcPr>
          <w:p w:rsidR="00C25D35" w:rsidRPr="008F4BC8" w:rsidRDefault="00C25D35" w:rsidP="00C25D35">
            <w:pPr>
              <w:rPr>
                <w:b/>
                <w:lang w:val="uk-UA"/>
              </w:rPr>
            </w:pPr>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9C472A">
            <w:pPr>
              <w:pStyle w:val="a3"/>
              <w:rPr>
                <w:lang w:val="uk-UA"/>
              </w:rPr>
            </w:pPr>
            <w:r w:rsidRPr="008F4BC8">
              <w:rPr>
                <w:lang w:val="uk-UA"/>
              </w:rPr>
              <w:t>2.2.</w:t>
            </w:r>
            <w:proofErr w:type="spellStart"/>
            <w:r w:rsidR="009C472A" w:rsidRPr="008F4BC8">
              <w:rPr>
                <w:shd w:val="clear" w:color="auto" w:fill="FFFFFF"/>
              </w:rPr>
              <w:t>Залучати</w:t>
            </w:r>
            <w:proofErr w:type="spellEnd"/>
            <w:r w:rsidR="009C472A" w:rsidRPr="008F4BC8">
              <w:rPr>
                <w:shd w:val="clear" w:color="auto" w:fill="FFFFFF"/>
              </w:rPr>
              <w:t xml:space="preserve"> </w:t>
            </w:r>
            <w:proofErr w:type="spellStart"/>
            <w:r w:rsidR="009C472A" w:rsidRPr="008F4BC8">
              <w:rPr>
                <w:shd w:val="clear" w:color="auto" w:fill="FFFFFF"/>
              </w:rPr>
              <w:t>дітей</w:t>
            </w:r>
            <w:proofErr w:type="spellEnd"/>
            <w:r w:rsidR="009C472A" w:rsidRPr="008F4BC8">
              <w:rPr>
                <w:shd w:val="clear" w:color="auto" w:fill="FFFFFF"/>
              </w:rPr>
              <w:t xml:space="preserve"> </w:t>
            </w:r>
            <w:proofErr w:type="spellStart"/>
            <w:r w:rsidR="009C472A" w:rsidRPr="008F4BC8">
              <w:rPr>
                <w:shd w:val="clear" w:color="auto" w:fill="FFFFFF"/>
              </w:rPr>
              <w:t>із</w:t>
            </w:r>
            <w:proofErr w:type="spellEnd"/>
            <w:r w:rsidR="009C472A" w:rsidRPr="008F4BC8">
              <w:rPr>
                <w:shd w:val="clear" w:color="auto" w:fill="FFFFFF"/>
              </w:rPr>
              <w:t xml:space="preserve"> </w:t>
            </w:r>
            <w:proofErr w:type="spellStart"/>
            <w:r w:rsidR="009C472A" w:rsidRPr="008F4BC8">
              <w:rPr>
                <w:shd w:val="clear" w:color="auto" w:fill="FFFFFF"/>
              </w:rPr>
              <w:t>сімей</w:t>
            </w:r>
            <w:proofErr w:type="spellEnd"/>
            <w:r w:rsidR="009C472A" w:rsidRPr="008F4BC8">
              <w:rPr>
                <w:shd w:val="clear" w:color="auto" w:fill="FFFFFF"/>
              </w:rPr>
              <w:t xml:space="preserve">, </w:t>
            </w:r>
            <w:r w:rsidR="009C472A" w:rsidRPr="008F4BC8">
              <w:rPr>
                <w:shd w:val="clear" w:color="auto" w:fill="FFFFFF"/>
                <w:lang w:val="uk-UA"/>
              </w:rPr>
              <w:t>у</w:t>
            </w:r>
            <w:r w:rsidR="009C472A" w:rsidRPr="008F4BC8">
              <w:rPr>
                <w:shd w:val="clear" w:color="auto" w:fill="FFFFFF"/>
              </w:rPr>
              <w:t xml:space="preserve"> тому </w:t>
            </w:r>
            <w:proofErr w:type="spellStart"/>
            <w:r w:rsidR="009C472A" w:rsidRPr="008F4BC8">
              <w:rPr>
                <w:shd w:val="clear" w:color="auto" w:fill="FFFFFF"/>
              </w:rPr>
              <w:t>числі</w:t>
            </w:r>
            <w:proofErr w:type="spellEnd"/>
            <w:r w:rsidR="009C472A" w:rsidRPr="008F4BC8">
              <w:rPr>
                <w:shd w:val="clear" w:color="auto" w:fill="FFFFFF"/>
              </w:rPr>
              <w:t xml:space="preserve">, </w:t>
            </w:r>
            <w:proofErr w:type="spellStart"/>
            <w:r w:rsidR="009C472A" w:rsidRPr="008F4BC8">
              <w:rPr>
                <w:shd w:val="clear" w:color="auto" w:fill="FFFFFF"/>
              </w:rPr>
              <w:t>які</w:t>
            </w:r>
            <w:proofErr w:type="spellEnd"/>
            <w:r w:rsidR="009C472A" w:rsidRPr="008F4BC8">
              <w:rPr>
                <w:shd w:val="clear" w:color="auto" w:fill="FFFFFF"/>
              </w:rPr>
              <w:t xml:space="preserve"> </w:t>
            </w:r>
            <w:proofErr w:type="spellStart"/>
            <w:r w:rsidR="009C472A" w:rsidRPr="008F4BC8">
              <w:rPr>
                <w:shd w:val="clear" w:color="auto" w:fill="FFFFFF"/>
              </w:rPr>
              <w:t>перебувають</w:t>
            </w:r>
            <w:proofErr w:type="spellEnd"/>
            <w:r w:rsidR="009C472A" w:rsidRPr="008F4BC8">
              <w:rPr>
                <w:shd w:val="clear" w:color="auto" w:fill="FFFFFF"/>
              </w:rPr>
              <w:t xml:space="preserve"> у </w:t>
            </w:r>
            <w:proofErr w:type="spellStart"/>
            <w:r w:rsidR="009C472A" w:rsidRPr="008F4BC8">
              <w:rPr>
                <w:shd w:val="clear" w:color="auto" w:fill="FFFFFF"/>
              </w:rPr>
              <w:t>складних</w:t>
            </w:r>
            <w:proofErr w:type="spellEnd"/>
            <w:r w:rsidR="009C472A" w:rsidRPr="008F4BC8">
              <w:rPr>
                <w:shd w:val="clear" w:color="auto" w:fill="FFFFFF"/>
              </w:rPr>
              <w:t xml:space="preserve"> </w:t>
            </w:r>
            <w:proofErr w:type="spellStart"/>
            <w:r w:rsidR="009C472A" w:rsidRPr="008F4BC8">
              <w:rPr>
                <w:shd w:val="clear" w:color="auto" w:fill="FFFFFF"/>
              </w:rPr>
              <w:t>життєвих</w:t>
            </w:r>
            <w:proofErr w:type="spellEnd"/>
            <w:r w:rsidR="009C472A" w:rsidRPr="008F4BC8">
              <w:rPr>
                <w:shd w:val="clear" w:color="auto" w:fill="FFFFFF"/>
              </w:rPr>
              <w:t xml:space="preserve"> </w:t>
            </w:r>
            <w:proofErr w:type="spellStart"/>
            <w:r w:rsidR="009C472A" w:rsidRPr="008F4BC8">
              <w:rPr>
                <w:shd w:val="clear" w:color="auto" w:fill="FFFFFF"/>
              </w:rPr>
              <w:t>обставинах</w:t>
            </w:r>
            <w:proofErr w:type="spellEnd"/>
            <w:r w:rsidR="009C472A" w:rsidRPr="008F4BC8">
              <w:rPr>
                <w:shd w:val="clear" w:color="auto" w:fill="FFFFFF"/>
              </w:rPr>
              <w:t xml:space="preserve">, до </w:t>
            </w:r>
            <w:proofErr w:type="spellStart"/>
            <w:r w:rsidR="009C472A" w:rsidRPr="008F4BC8">
              <w:rPr>
                <w:shd w:val="clear" w:color="auto" w:fill="FFFFFF"/>
              </w:rPr>
              <w:t>позаурочної</w:t>
            </w:r>
            <w:proofErr w:type="spellEnd"/>
            <w:r w:rsidR="009C472A" w:rsidRPr="008F4BC8">
              <w:rPr>
                <w:shd w:val="clear" w:color="auto" w:fill="FFFFFF"/>
              </w:rPr>
              <w:t xml:space="preserve">, </w:t>
            </w:r>
            <w:proofErr w:type="spellStart"/>
            <w:r w:rsidR="009C472A" w:rsidRPr="008F4BC8">
              <w:rPr>
                <w:shd w:val="clear" w:color="auto" w:fill="FFFFFF"/>
              </w:rPr>
              <w:t>позашкільної</w:t>
            </w:r>
            <w:proofErr w:type="spellEnd"/>
            <w:r w:rsidR="009C472A" w:rsidRPr="008F4BC8">
              <w:rPr>
                <w:shd w:val="clear" w:color="auto" w:fill="FFFFFF"/>
              </w:rPr>
              <w:t xml:space="preserve"> </w:t>
            </w:r>
            <w:proofErr w:type="spellStart"/>
            <w:r w:rsidR="009C472A" w:rsidRPr="008F4BC8">
              <w:rPr>
                <w:shd w:val="clear" w:color="auto" w:fill="FFFFFF"/>
              </w:rPr>
              <w:t>роботи</w:t>
            </w:r>
            <w:proofErr w:type="spellEnd"/>
            <w:r w:rsidR="009C472A" w:rsidRPr="008F4BC8">
              <w:rPr>
                <w:shd w:val="clear" w:color="auto" w:fill="FFFFFF"/>
              </w:rPr>
              <w:t xml:space="preserve">, </w:t>
            </w:r>
            <w:proofErr w:type="spellStart"/>
            <w:r w:rsidR="009C472A" w:rsidRPr="008F4BC8">
              <w:rPr>
                <w:shd w:val="clear" w:color="auto" w:fill="FFFFFF"/>
              </w:rPr>
              <w:t>участі</w:t>
            </w:r>
            <w:proofErr w:type="spellEnd"/>
            <w:r w:rsidR="009C472A" w:rsidRPr="008F4BC8">
              <w:rPr>
                <w:shd w:val="clear" w:color="auto" w:fill="FFFFFF"/>
              </w:rPr>
              <w:t xml:space="preserve"> у </w:t>
            </w:r>
            <w:proofErr w:type="spellStart"/>
            <w:r w:rsidR="009C472A" w:rsidRPr="008F4BC8">
              <w:rPr>
                <w:shd w:val="clear" w:color="auto" w:fill="FFFFFF"/>
              </w:rPr>
              <w:t>тематичних</w:t>
            </w:r>
            <w:proofErr w:type="spellEnd"/>
            <w:r w:rsidR="009C472A" w:rsidRPr="008F4BC8">
              <w:rPr>
                <w:shd w:val="clear" w:color="auto" w:fill="FFFFFF"/>
              </w:rPr>
              <w:t xml:space="preserve"> конкурсах, </w:t>
            </w:r>
            <w:proofErr w:type="spellStart"/>
            <w:r w:rsidR="009C472A" w:rsidRPr="008F4BC8">
              <w:rPr>
                <w:shd w:val="clear" w:color="auto" w:fill="FFFFFF"/>
              </w:rPr>
              <w:t>спортивних</w:t>
            </w:r>
            <w:proofErr w:type="spellEnd"/>
            <w:r w:rsidR="009C472A" w:rsidRPr="008F4BC8">
              <w:rPr>
                <w:shd w:val="clear" w:color="auto" w:fill="FFFFFF"/>
              </w:rPr>
              <w:t xml:space="preserve"> </w:t>
            </w:r>
            <w:proofErr w:type="spellStart"/>
            <w:r w:rsidR="009C472A" w:rsidRPr="008F4BC8">
              <w:rPr>
                <w:shd w:val="clear" w:color="auto" w:fill="FFFFFF"/>
              </w:rPr>
              <w:t>змаганнях</w:t>
            </w:r>
            <w:proofErr w:type="spellEnd"/>
            <w:r w:rsidR="009C472A" w:rsidRPr="008F4BC8">
              <w:rPr>
                <w:shd w:val="clear" w:color="auto" w:fill="FFFFFF"/>
              </w:rPr>
              <w:t xml:space="preserve">, </w:t>
            </w:r>
            <w:proofErr w:type="spellStart"/>
            <w:r w:rsidR="009C472A" w:rsidRPr="008F4BC8">
              <w:rPr>
                <w:shd w:val="clear" w:color="auto" w:fill="FFFFFF"/>
              </w:rPr>
              <w:t>гуртках</w:t>
            </w:r>
            <w:proofErr w:type="spellEnd"/>
            <w:r w:rsidR="009C472A" w:rsidRPr="008F4BC8">
              <w:rPr>
                <w:shd w:val="clear" w:color="auto" w:fill="FFFFFF"/>
              </w:rPr>
              <w:t xml:space="preserve"> </w:t>
            </w:r>
            <w:proofErr w:type="spellStart"/>
            <w:r w:rsidR="009C472A" w:rsidRPr="008F4BC8">
              <w:rPr>
                <w:shd w:val="clear" w:color="auto" w:fill="FFFFFF"/>
              </w:rPr>
              <w:t>тощо</w:t>
            </w:r>
            <w:proofErr w:type="spellEnd"/>
            <w:r w:rsidR="009C472A" w:rsidRPr="008F4BC8">
              <w:rPr>
                <w:shd w:val="clear" w:color="auto" w:fill="FFFFFF"/>
              </w:rPr>
              <w:t>.</w:t>
            </w:r>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 xml:space="preserve">Відділ освіти Виконавчого комітету </w:t>
            </w:r>
            <w:proofErr w:type="spellStart"/>
            <w:r w:rsidRPr="008F4BC8">
              <w:rPr>
                <w:lang w:val="uk-UA"/>
              </w:rPr>
              <w:t>Іларіонівської</w:t>
            </w:r>
            <w:proofErr w:type="spellEnd"/>
            <w:r w:rsidRPr="008F4BC8">
              <w:rPr>
                <w:lang w:val="uk-UA"/>
              </w:rPr>
              <w:t xml:space="preserve"> селищної ради, відділ культури, молоді та спорту Виконавчого комітету </w:t>
            </w:r>
            <w:proofErr w:type="spellStart"/>
            <w:r w:rsidRPr="008F4BC8">
              <w:rPr>
                <w:lang w:val="uk-UA"/>
              </w:rPr>
              <w:t>Іларіонівської</w:t>
            </w:r>
            <w:proofErr w:type="spellEnd"/>
            <w:r w:rsidRPr="008F4BC8">
              <w:rPr>
                <w:lang w:val="uk-UA"/>
              </w:rPr>
              <w:t xml:space="preserve"> селищної ради, відділ соціального захисту населення Виконавчого комітету </w:t>
            </w:r>
            <w:proofErr w:type="spellStart"/>
            <w:r w:rsidRPr="008F4BC8">
              <w:rPr>
                <w:lang w:val="uk-UA"/>
              </w:rPr>
              <w:t>Іларіонівської</w:t>
            </w:r>
            <w:proofErr w:type="spellEnd"/>
            <w:r w:rsidRPr="008F4BC8">
              <w:rPr>
                <w:lang w:val="uk-UA"/>
              </w:rPr>
              <w:t xml:space="preserve"> селищної ради</w:t>
            </w:r>
          </w:p>
        </w:tc>
        <w:tc>
          <w:tcPr>
            <w:tcW w:w="1417"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rPr>
                <w:lang w:val="uk-UA"/>
              </w:rPr>
            </w:pPr>
            <w:r w:rsidRPr="008F4BC8">
              <w:rPr>
                <w:lang w:val="uk-UA"/>
              </w:rPr>
              <w:t>2021-2025</w:t>
            </w:r>
          </w:p>
        </w:tc>
        <w:tc>
          <w:tcPr>
            <w:tcW w:w="1134" w:type="dxa"/>
            <w:tcBorders>
              <w:top w:val="single" w:sz="4" w:space="0" w:color="auto"/>
              <w:left w:val="single" w:sz="4" w:space="0" w:color="000000"/>
              <w:bottom w:val="single" w:sz="4" w:space="0" w:color="auto"/>
              <w:right w:val="single" w:sz="4" w:space="0" w:color="auto"/>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auto"/>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000000"/>
              <w:bottom w:val="single" w:sz="4" w:space="0" w:color="auto"/>
              <w:right w:val="single" w:sz="4" w:space="0" w:color="auto"/>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auto"/>
              <w:bottom w:val="single" w:sz="4" w:space="0" w:color="auto"/>
              <w:right w:val="single" w:sz="4" w:space="0" w:color="auto"/>
            </w:tcBorders>
          </w:tcPr>
          <w:p w:rsidR="00C25D35" w:rsidRPr="008F4BC8" w:rsidRDefault="00C25D35" w:rsidP="00C25D35">
            <w:pPr>
              <w:jc w:val="both"/>
              <w:rPr>
                <w:lang w:val="uk-UA"/>
              </w:rPr>
            </w:pPr>
            <w:r w:rsidRPr="008F4BC8">
              <w:rPr>
                <w:lang w:val="uk-UA"/>
              </w:rPr>
              <w:t>-</w:t>
            </w:r>
          </w:p>
        </w:tc>
        <w:tc>
          <w:tcPr>
            <w:tcW w:w="992" w:type="dxa"/>
            <w:tcBorders>
              <w:top w:val="single" w:sz="4" w:space="0" w:color="auto"/>
              <w:left w:val="single" w:sz="4" w:space="0" w:color="auto"/>
              <w:bottom w:val="single" w:sz="4" w:space="0" w:color="auto"/>
              <w:right w:val="single" w:sz="4" w:space="0" w:color="000000"/>
            </w:tcBorders>
          </w:tcPr>
          <w:p w:rsidR="00C25D35" w:rsidRPr="008F4BC8" w:rsidRDefault="00C25D35" w:rsidP="00C25D35">
            <w:pPr>
              <w:jc w:val="both"/>
              <w:rPr>
                <w:lang w:val="uk-UA"/>
              </w:rPr>
            </w:pPr>
            <w:r w:rsidRPr="008F4BC8">
              <w:rPr>
                <w:lang w:val="uk-UA"/>
              </w:rPr>
              <w:t>-</w:t>
            </w:r>
          </w:p>
        </w:tc>
      </w:tr>
      <w:tr w:rsidR="008F4BC8" w:rsidRPr="008F4BC8" w:rsidTr="008F4BC8">
        <w:trPr>
          <w:trHeight w:val="1490"/>
        </w:trPr>
        <w:tc>
          <w:tcPr>
            <w:tcW w:w="2410" w:type="dxa"/>
            <w:vMerge/>
            <w:tcBorders>
              <w:top w:val="single" w:sz="4" w:space="0" w:color="000000"/>
              <w:left w:val="single" w:sz="4" w:space="0" w:color="000000"/>
              <w:bottom w:val="single" w:sz="4" w:space="0" w:color="auto"/>
              <w:right w:val="single" w:sz="4" w:space="0" w:color="000000"/>
            </w:tcBorders>
            <w:vAlign w:val="center"/>
            <w:hideMark/>
          </w:tcPr>
          <w:p w:rsidR="00C25D35" w:rsidRPr="008F4BC8" w:rsidRDefault="00C25D35" w:rsidP="00C25D35">
            <w:pPr>
              <w:rPr>
                <w:b/>
                <w:lang w:val="uk-UA"/>
              </w:rPr>
            </w:pPr>
          </w:p>
        </w:tc>
        <w:tc>
          <w:tcPr>
            <w:tcW w:w="2835" w:type="dxa"/>
            <w:tcBorders>
              <w:top w:val="single" w:sz="4" w:space="0" w:color="auto"/>
              <w:left w:val="single" w:sz="4" w:space="0" w:color="000000"/>
              <w:bottom w:val="single" w:sz="4" w:space="0" w:color="auto"/>
              <w:right w:val="single" w:sz="4" w:space="0" w:color="000000"/>
            </w:tcBorders>
          </w:tcPr>
          <w:p w:rsidR="00C25D35" w:rsidRPr="008F4BC8" w:rsidRDefault="00C25D35" w:rsidP="00C25D35">
            <w:pPr>
              <w:jc w:val="both"/>
              <w:rPr>
                <w:lang w:val="uk-UA"/>
              </w:rPr>
            </w:pPr>
            <w:r w:rsidRPr="008F4BC8">
              <w:rPr>
                <w:lang w:val="uk-UA"/>
              </w:rPr>
              <w:t>2.3.Проводити роботу щодо оформлення посвідчень дітям та батькам з багатодітних сімей</w:t>
            </w:r>
          </w:p>
          <w:p w:rsidR="00C25D35" w:rsidRPr="008F4BC8" w:rsidRDefault="00C25D35" w:rsidP="00C25D35">
            <w:pPr>
              <w:jc w:val="both"/>
              <w:rPr>
                <w:lang w:val="uk-UA"/>
              </w:rPr>
            </w:pPr>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 xml:space="preserve">Відділ соціального захисту населення Виконавчого комітету </w:t>
            </w:r>
            <w:proofErr w:type="spellStart"/>
            <w:r w:rsidRPr="008F4BC8">
              <w:rPr>
                <w:lang w:val="uk-UA"/>
              </w:rPr>
              <w:t>Іларіонівської</w:t>
            </w:r>
            <w:proofErr w:type="spellEnd"/>
            <w:r w:rsidRPr="008F4BC8">
              <w:rPr>
                <w:lang w:val="uk-UA"/>
              </w:rPr>
              <w:t xml:space="preserve"> селищної ради</w:t>
            </w:r>
          </w:p>
        </w:tc>
        <w:tc>
          <w:tcPr>
            <w:tcW w:w="1417"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rPr>
                <w:lang w:val="uk-UA"/>
              </w:rPr>
            </w:pPr>
            <w:r w:rsidRPr="008F4BC8">
              <w:rPr>
                <w:lang w:val="uk-UA"/>
              </w:rPr>
              <w:t>2021-2025</w:t>
            </w:r>
          </w:p>
        </w:tc>
        <w:tc>
          <w:tcPr>
            <w:tcW w:w="1134" w:type="dxa"/>
            <w:tcBorders>
              <w:top w:val="single" w:sz="4" w:space="0" w:color="auto"/>
              <w:left w:val="single" w:sz="4" w:space="0" w:color="000000"/>
              <w:bottom w:val="single" w:sz="4" w:space="0" w:color="auto"/>
              <w:right w:val="single" w:sz="4" w:space="0" w:color="auto"/>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auto"/>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000000"/>
              <w:bottom w:val="single" w:sz="4" w:space="0" w:color="auto"/>
              <w:right w:val="single" w:sz="4" w:space="0" w:color="auto"/>
            </w:tcBorders>
          </w:tcPr>
          <w:p w:rsidR="00C25D35" w:rsidRPr="008F4BC8" w:rsidRDefault="00C25D35" w:rsidP="00C25D35">
            <w:pPr>
              <w:jc w:val="both"/>
              <w:rPr>
                <w:lang w:val="uk-UA"/>
              </w:rPr>
            </w:pPr>
            <w:r w:rsidRPr="008F4BC8">
              <w:rPr>
                <w:lang w:val="uk-UA"/>
              </w:rPr>
              <w:t>-</w:t>
            </w:r>
          </w:p>
          <w:p w:rsidR="00C25D35" w:rsidRPr="008F4BC8" w:rsidRDefault="00C25D35" w:rsidP="00C25D35">
            <w:pPr>
              <w:jc w:val="both"/>
              <w:rPr>
                <w:lang w:val="uk-UA"/>
              </w:rPr>
            </w:pPr>
          </w:p>
        </w:tc>
        <w:tc>
          <w:tcPr>
            <w:tcW w:w="1134" w:type="dxa"/>
            <w:tcBorders>
              <w:top w:val="single" w:sz="4" w:space="0" w:color="auto"/>
              <w:left w:val="single" w:sz="4" w:space="0" w:color="000000"/>
              <w:bottom w:val="single" w:sz="4" w:space="0" w:color="auto"/>
              <w:right w:val="single" w:sz="4" w:space="0" w:color="auto"/>
            </w:tcBorders>
          </w:tcPr>
          <w:p w:rsidR="00C25D35" w:rsidRPr="008F4BC8" w:rsidRDefault="00C25D35" w:rsidP="00C25D35">
            <w:pPr>
              <w:spacing w:after="160" w:line="259" w:lineRule="auto"/>
              <w:rPr>
                <w:lang w:val="uk-UA"/>
              </w:rPr>
            </w:pPr>
            <w:r w:rsidRPr="008F4BC8">
              <w:rPr>
                <w:lang w:val="uk-UA"/>
              </w:rPr>
              <w:t>-</w:t>
            </w:r>
          </w:p>
          <w:p w:rsidR="00C25D35" w:rsidRPr="008F4BC8" w:rsidRDefault="00C25D35" w:rsidP="00C25D35">
            <w:pPr>
              <w:jc w:val="both"/>
              <w:rPr>
                <w:lang w:val="uk-UA"/>
              </w:rPr>
            </w:pPr>
          </w:p>
        </w:tc>
        <w:tc>
          <w:tcPr>
            <w:tcW w:w="992" w:type="dxa"/>
            <w:tcBorders>
              <w:top w:val="single" w:sz="4" w:space="0" w:color="auto"/>
              <w:left w:val="single" w:sz="4" w:space="0" w:color="auto"/>
              <w:bottom w:val="single" w:sz="4" w:space="0" w:color="auto"/>
              <w:right w:val="single" w:sz="4" w:space="0" w:color="000000"/>
            </w:tcBorders>
          </w:tcPr>
          <w:p w:rsidR="00C25D35" w:rsidRPr="008F4BC8" w:rsidRDefault="00C25D35" w:rsidP="00C25D35">
            <w:pPr>
              <w:spacing w:after="160" w:line="259" w:lineRule="auto"/>
              <w:rPr>
                <w:lang w:val="uk-UA"/>
              </w:rPr>
            </w:pPr>
            <w:r w:rsidRPr="008F4BC8">
              <w:rPr>
                <w:lang w:val="uk-UA"/>
              </w:rPr>
              <w:t>-</w:t>
            </w:r>
          </w:p>
          <w:p w:rsidR="00C25D35" w:rsidRPr="008F4BC8" w:rsidRDefault="00C25D35" w:rsidP="00C25D35">
            <w:pPr>
              <w:jc w:val="both"/>
              <w:rPr>
                <w:lang w:val="uk-UA"/>
              </w:rPr>
            </w:pPr>
          </w:p>
        </w:tc>
      </w:tr>
      <w:tr w:rsidR="008F4BC8" w:rsidRPr="008F4BC8" w:rsidTr="008F4BC8">
        <w:trPr>
          <w:trHeight w:val="1490"/>
        </w:trPr>
        <w:tc>
          <w:tcPr>
            <w:tcW w:w="2410" w:type="dxa"/>
            <w:tcBorders>
              <w:top w:val="single" w:sz="4" w:space="0" w:color="000000"/>
              <w:left w:val="single" w:sz="4" w:space="0" w:color="000000"/>
              <w:bottom w:val="single" w:sz="4" w:space="0" w:color="auto"/>
              <w:right w:val="single" w:sz="4" w:space="0" w:color="000000"/>
            </w:tcBorders>
            <w:vAlign w:val="center"/>
          </w:tcPr>
          <w:p w:rsidR="00C25D35" w:rsidRPr="008F4BC8" w:rsidRDefault="00C25D35" w:rsidP="00C25D35">
            <w:pPr>
              <w:rPr>
                <w:b/>
                <w:lang w:val="uk-UA"/>
              </w:rPr>
            </w:pPr>
          </w:p>
        </w:tc>
        <w:tc>
          <w:tcPr>
            <w:tcW w:w="2835" w:type="dxa"/>
            <w:tcBorders>
              <w:top w:val="single" w:sz="4" w:space="0" w:color="auto"/>
              <w:left w:val="single" w:sz="4" w:space="0" w:color="000000"/>
              <w:bottom w:val="single" w:sz="4" w:space="0" w:color="auto"/>
              <w:right w:val="single" w:sz="4" w:space="0" w:color="000000"/>
            </w:tcBorders>
          </w:tcPr>
          <w:p w:rsidR="00C25D35" w:rsidRPr="008F4BC8" w:rsidRDefault="00C25D35" w:rsidP="00C25D35">
            <w:pPr>
              <w:pStyle w:val="a3"/>
              <w:rPr>
                <w:lang w:val="uk-UA"/>
              </w:rPr>
            </w:pPr>
            <w:r w:rsidRPr="008F4BC8">
              <w:rPr>
                <w:shd w:val="clear" w:color="auto" w:fill="FFFFFF"/>
                <w:lang w:val="uk-UA"/>
              </w:rPr>
              <w:t xml:space="preserve">2.4.Організовувати проведення оперативно-профілактичних заходів (рейдів) </w:t>
            </w:r>
            <w:proofErr w:type="spellStart"/>
            <w:r w:rsidRPr="008F4BC8">
              <w:rPr>
                <w:shd w:val="clear" w:color="auto" w:fill="FFFFFF"/>
                <w:lang w:val="uk-UA"/>
              </w:rPr>
              <w:t>„Канікули</w:t>
            </w:r>
            <w:proofErr w:type="spellEnd"/>
            <w:r w:rsidRPr="008F4BC8">
              <w:rPr>
                <w:shd w:val="clear" w:color="auto" w:fill="FFFFFF"/>
                <w:lang w:val="uk-UA"/>
              </w:rPr>
              <w:t xml:space="preserve">,проводити обстеження умов проживання та виховання дітей, які проживають у сім’ях, що перебувають у складних життєвих обставинах, </w:t>
            </w:r>
            <w:r w:rsidRPr="008F4BC8">
              <w:rPr>
                <w:shd w:val="clear" w:color="auto" w:fill="FFFFFF"/>
              </w:rPr>
              <w:t> </w:t>
            </w:r>
            <w:r w:rsidRPr="008F4BC8">
              <w:rPr>
                <w:shd w:val="clear" w:color="auto" w:fill="FFFFFF"/>
                <w:lang w:val="uk-UA"/>
              </w:rPr>
              <w:t>з метою своєчасного виявлення бездоглядних, безпритульних дітей, запобігання дитячій злочинності.</w:t>
            </w:r>
          </w:p>
        </w:tc>
        <w:tc>
          <w:tcPr>
            <w:tcW w:w="2835" w:type="dxa"/>
            <w:tcBorders>
              <w:top w:val="single" w:sz="4" w:space="0" w:color="auto"/>
              <w:left w:val="single" w:sz="4" w:space="0" w:color="000000"/>
              <w:bottom w:val="single" w:sz="4" w:space="0" w:color="auto"/>
              <w:right w:val="single" w:sz="4" w:space="0" w:color="000000"/>
            </w:tcBorders>
          </w:tcPr>
          <w:p w:rsidR="00C25D35" w:rsidRPr="008F4BC8" w:rsidRDefault="00C25D35" w:rsidP="00C25D35">
            <w:pPr>
              <w:jc w:val="both"/>
              <w:rPr>
                <w:lang w:val="uk-UA"/>
              </w:rPr>
            </w:pPr>
            <w:r w:rsidRPr="008F4BC8">
              <w:rPr>
                <w:lang w:val="uk-UA"/>
              </w:rPr>
              <w:t xml:space="preserve">Служба у справах дітей Виконавчого комітету </w:t>
            </w:r>
            <w:proofErr w:type="spellStart"/>
            <w:r w:rsidRPr="008F4BC8">
              <w:rPr>
                <w:lang w:val="uk-UA"/>
              </w:rPr>
              <w:t>Іларіонівської</w:t>
            </w:r>
            <w:proofErr w:type="spellEnd"/>
            <w:r w:rsidRPr="008F4BC8">
              <w:rPr>
                <w:lang w:val="uk-UA"/>
              </w:rPr>
              <w:t xml:space="preserve"> селищної ради, комунальна установа «Центр надання соціальних послуг </w:t>
            </w:r>
            <w:proofErr w:type="spellStart"/>
            <w:r w:rsidRPr="008F4BC8">
              <w:rPr>
                <w:lang w:val="uk-UA"/>
              </w:rPr>
              <w:t>Іларіонівської</w:t>
            </w:r>
            <w:proofErr w:type="spellEnd"/>
            <w:r w:rsidRPr="008F4BC8">
              <w:rPr>
                <w:lang w:val="uk-UA"/>
              </w:rPr>
              <w:t xml:space="preserve"> селищної ради»</w:t>
            </w:r>
          </w:p>
        </w:tc>
        <w:tc>
          <w:tcPr>
            <w:tcW w:w="1417" w:type="dxa"/>
            <w:tcBorders>
              <w:top w:val="single" w:sz="4" w:space="0" w:color="auto"/>
              <w:left w:val="single" w:sz="4" w:space="0" w:color="000000"/>
              <w:bottom w:val="single" w:sz="4" w:space="0" w:color="auto"/>
              <w:right w:val="single" w:sz="4" w:space="0" w:color="000000"/>
            </w:tcBorders>
          </w:tcPr>
          <w:p w:rsidR="00C25D35" w:rsidRPr="008F4BC8" w:rsidRDefault="00C25D35" w:rsidP="00C25D35">
            <w:pPr>
              <w:rPr>
                <w:lang w:val="uk-UA"/>
              </w:rPr>
            </w:pPr>
          </w:p>
        </w:tc>
        <w:tc>
          <w:tcPr>
            <w:tcW w:w="1134" w:type="dxa"/>
            <w:tcBorders>
              <w:top w:val="single" w:sz="4" w:space="0" w:color="auto"/>
              <w:left w:val="single" w:sz="4" w:space="0" w:color="000000"/>
              <w:bottom w:val="single" w:sz="4" w:space="0" w:color="auto"/>
              <w:right w:val="single" w:sz="4" w:space="0" w:color="auto"/>
            </w:tcBorders>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auto"/>
              <w:bottom w:val="single" w:sz="4" w:space="0" w:color="auto"/>
              <w:right w:val="single" w:sz="4" w:space="0" w:color="000000"/>
            </w:tcBorders>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000000"/>
              <w:bottom w:val="single" w:sz="4" w:space="0" w:color="auto"/>
              <w:right w:val="single" w:sz="4" w:space="0" w:color="auto"/>
            </w:tcBorders>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000000"/>
              <w:bottom w:val="single" w:sz="4" w:space="0" w:color="auto"/>
              <w:right w:val="single" w:sz="4" w:space="0" w:color="auto"/>
            </w:tcBorders>
          </w:tcPr>
          <w:p w:rsidR="00C25D35" w:rsidRPr="008F4BC8" w:rsidRDefault="00C25D35" w:rsidP="00C25D35">
            <w:pPr>
              <w:spacing w:after="160" w:line="259" w:lineRule="auto"/>
              <w:rPr>
                <w:lang w:val="uk-UA"/>
              </w:rPr>
            </w:pPr>
            <w:r w:rsidRPr="008F4BC8">
              <w:rPr>
                <w:lang w:val="uk-UA"/>
              </w:rPr>
              <w:t>-</w:t>
            </w:r>
          </w:p>
        </w:tc>
        <w:tc>
          <w:tcPr>
            <w:tcW w:w="992" w:type="dxa"/>
            <w:tcBorders>
              <w:top w:val="single" w:sz="4" w:space="0" w:color="auto"/>
              <w:left w:val="single" w:sz="4" w:space="0" w:color="auto"/>
              <w:bottom w:val="single" w:sz="4" w:space="0" w:color="auto"/>
              <w:right w:val="single" w:sz="4" w:space="0" w:color="000000"/>
            </w:tcBorders>
          </w:tcPr>
          <w:p w:rsidR="00C25D35" w:rsidRPr="008F4BC8" w:rsidRDefault="00C25D35" w:rsidP="00C25D35">
            <w:pPr>
              <w:spacing w:after="160" w:line="259" w:lineRule="auto"/>
              <w:rPr>
                <w:lang w:val="uk-UA"/>
              </w:rPr>
            </w:pPr>
            <w:r w:rsidRPr="008F4BC8">
              <w:rPr>
                <w:lang w:val="uk-UA"/>
              </w:rPr>
              <w:t>-</w:t>
            </w:r>
          </w:p>
        </w:tc>
      </w:tr>
      <w:tr w:rsidR="008F4BC8" w:rsidRPr="008F4BC8" w:rsidTr="008F4BC8">
        <w:trPr>
          <w:trHeight w:val="363"/>
        </w:trPr>
        <w:tc>
          <w:tcPr>
            <w:tcW w:w="2410"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jc w:val="both"/>
              <w:rPr>
                <w:b/>
                <w:lang w:val="uk-UA"/>
              </w:rPr>
            </w:pPr>
            <w:r w:rsidRPr="008F4BC8">
              <w:rPr>
                <w:b/>
                <w:lang w:val="uk-UA"/>
              </w:rPr>
              <w:lastRenderedPageBreak/>
              <w:t>3.Формування здорового способу життя та збереження репродуктивного здоров’я в сім’ї та молоді</w:t>
            </w:r>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3.1.Здійснювати інформаційно-просвітницьку роботу, спрямовану на підготовку молоді до сімейного життя, формування відповідального батьківська, здорового способу життя та збереження репродуктивного здоров’я</w:t>
            </w:r>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 xml:space="preserve">Відділ освіти,  Виконавчого комітету </w:t>
            </w:r>
            <w:proofErr w:type="spellStart"/>
            <w:r w:rsidRPr="008F4BC8">
              <w:rPr>
                <w:lang w:val="uk-UA"/>
              </w:rPr>
              <w:t>Іларіонівської</w:t>
            </w:r>
            <w:proofErr w:type="spellEnd"/>
            <w:r w:rsidRPr="008F4BC8">
              <w:rPr>
                <w:lang w:val="uk-UA"/>
              </w:rPr>
              <w:t xml:space="preserve"> селищної ради,відділ соціального захисту населення Виконавчого комітету </w:t>
            </w:r>
            <w:proofErr w:type="spellStart"/>
            <w:r w:rsidRPr="008F4BC8">
              <w:rPr>
                <w:lang w:val="uk-UA"/>
              </w:rPr>
              <w:t>Іларіонівської</w:t>
            </w:r>
            <w:proofErr w:type="spellEnd"/>
            <w:r w:rsidRPr="008F4BC8">
              <w:rPr>
                <w:lang w:val="uk-UA"/>
              </w:rPr>
              <w:t xml:space="preserve"> селищної ради</w:t>
            </w:r>
          </w:p>
        </w:tc>
        <w:tc>
          <w:tcPr>
            <w:tcW w:w="1417"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rPr>
                <w:lang w:val="uk-UA"/>
              </w:rPr>
            </w:pPr>
            <w:r w:rsidRPr="008F4BC8">
              <w:rPr>
                <w:lang w:val="uk-UA"/>
              </w:rPr>
              <w:t>2021-2025</w:t>
            </w:r>
          </w:p>
        </w:tc>
        <w:tc>
          <w:tcPr>
            <w:tcW w:w="1134" w:type="dxa"/>
            <w:tcBorders>
              <w:top w:val="single" w:sz="4" w:space="0" w:color="auto"/>
              <w:left w:val="single" w:sz="4" w:space="0" w:color="000000"/>
              <w:bottom w:val="single" w:sz="4" w:space="0" w:color="auto"/>
              <w:right w:val="single" w:sz="4" w:space="0" w:color="auto"/>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auto"/>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000000"/>
              <w:bottom w:val="single" w:sz="4" w:space="0" w:color="auto"/>
              <w:right w:val="single" w:sz="4" w:space="0" w:color="auto"/>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000000"/>
              <w:bottom w:val="single" w:sz="4" w:space="0" w:color="auto"/>
              <w:right w:val="single" w:sz="4" w:space="0" w:color="auto"/>
            </w:tcBorders>
          </w:tcPr>
          <w:p w:rsidR="00C25D35" w:rsidRPr="008F4BC8" w:rsidRDefault="00C25D35" w:rsidP="00C25D35">
            <w:pPr>
              <w:jc w:val="both"/>
              <w:rPr>
                <w:lang w:val="uk-UA"/>
              </w:rPr>
            </w:pPr>
            <w:r w:rsidRPr="008F4BC8">
              <w:rPr>
                <w:lang w:val="uk-UA"/>
              </w:rPr>
              <w:t>-</w:t>
            </w:r>
          </w:p>
        </w:tc>
        <w:tc>
          <w:tcPr>
            <w:tcW w:w="992" w:type="dxa"/>
            <w:tcBorders>
              <w:top w:val="single" w:sz="4" w:space="0" w:color="auto"/>
              <w:left w:val="single" w:sz="4" w:space="0" w:color="auto"/>
              <w:bottom w:val="single" w:sz="4" w:space="0" w:color="auto"/>
              <w:right w:val="single" w:sz="4" w:space="0" w:color="000000"/>
            </w:tcBorders>
          </w:tcPr>
          <w:p w:rsidR="00C25D35" w:rsidRPr="008F4BC8" w:rsidRDefault="00C25D35" w:rsidP="00C25D35">
            <w:pPr>
              <w:jc w:val="both"/>
              <w:rPr>
                <w:lang w:val="uk-UA"/>
              </w:rPr>
            </w:pPr>
            <w:r w:rsidRPr="008F4BC8">
              <w:rPr>
                <w:lang w:val="uk-UA"/>
              </w:rPr>
              <w:t>-</w:t>
            </w:r>
          </w:p>
        </w:tc>
      </w:tr>
      <w:tr w:rsidR="008F4BC8" w:rsidRPr="008F4BC8" w:rsidTr="008F4BC8">
        <w:trPr>
          <w:trHeight w:val="2078"/>
        </w:trPr>
        <w:tc>
          <w:tcPr>
            <w:tcW w:w="2410" w:type="dxa"/>
            <w:vMerge w:val="restart"/>
            <w:tcBorders>
              <w:top w:val="single" w:sz="4" w:space="0" w:color="auto"/>
              <w:left w:val="single" w:sz="4" w:space="0" w:color="000000"/>
              <w:right w:val="single" w:sz="4" w:space="0" w:color="000000"/>
            </w:tcBorders>
          </w:tcPr>
          <w:p w:rsidR="00C25D35" w:rsidRPr="008F4BC8" w:rsidRDefault="00C25D35" w:rsidP="00C25D35">
            <w:pPr>
              <w:jc w:val="both"/>
              <w:rPr>
                <w:b/>
                <w:lang w:val="uk-UA"/>
              </w:rPr>
            </w:pPr>
            <w:r w:rsidRPr="008F4BC8">
              <w:rPr>
                <w:b/>
                <w:lang w:val="uk-UA"/>
              </w:rPr>
              <w:t>4.Створення умов для інтелектуального самовдосконалення молоді, творчого розвитку особистості, патріотичного виховання</w:t>
            </w:r>
          </w:p>
          <w:p w:rsidR="00C25D35" w:rsidRPr="008F4BC8" w:rsidRDefault="00C25D35" w:rsidP="00C25D35">
            <w:pPr>
              <w:jc w:val="both"/>
              <w:rPr>
                <w:b/>
                <w:lang w:val="uk-UA"/>
              </w:rPr>
            </w:pPr>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4.1.Проводити заходи спрямовані на патріотичне виховання сімей та дітей, у тому числі із залученням громадської організації</w:t>
            </w:r>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 xml:space="preserve">Відділ освіти Виконавчого комітету </w:t>
            </w:r>
            <w:proofErr w:type="spellStart"/>
            <w:r w:rsidRPr="008F4BC8">
              <w:rPr>
                <w:lang w:val="uk-UA"/>
              </w:rPr>
              <w:t>Іларіонівської</w:t>
            </w:r>
            <w:proofErr w:type="spellEnd"/>
            <w:r w:rsidRPr="008F4BC8">
              <w:rPr>
                <w:lang w:val="uk-UA"/>
              </w:rPr>
              <w:t xml:space="preserve"> селищної ради, відділ культури, молоді та спорту Виконавчого комітету </w:t>
            </w:r>
            <w:proofErr w:type="spellStart"/>
            <w:r w:rsidRPr="008F4BC8">
              <w:rPr>
                <w:lang w:val="uk-UA"/>
              </w:rPr>
              <w:t>Іларіонівської</w:t>
            </w:r>
            <w:proofErr w:type="spellEnd"/>
            <w:r w:rsidRPr="008F4BC8">
              <w:rPr>
                <w:lang w:val="uk-UA"/>
              </w:rPr>
              <w:t xml:space="preserve"> селищної ради,</w:t>
            </w:r>
          </w:p>
        </w:tc>
        <w:tc>
          <w:tcPr>
            <w:tcW w:w="1417"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rPr>
                <w:lang w:val="uk-UA"/>
              </w:rPr>
            </w:pPr>
            <w:r w:rsidRPr="008F4BC8">
              <w:rPr>
                <w:lang w:val="uk-UA"/>
              </w:rPr>
              <w:t>2021-2025</w:t>
            </w:r>
          </w:p>
        </w:tc>
        <w:tc>
          <w:tcPr>
            <w:tcW w:w="1134" w:type="dxa"/>
            <w:tcBorders>
              <w:top w:val="single" w:sz="4" w:space="0" w:color="auto"/>
              <w:left w:val="single" w:sz="4" w:space="0" w:color="000000"/>
              <w:bottom w:val="single" w:sz="4" w:space="0" w:color="auto"/>
              <w:right w:val="single" w:sz="4" w:space="0" w:color="auto"/>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auto"/>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000000"/>
              <w:bottom w:val="nil"/>
              <w:right w:val="single" w:sz="4" w:space="0" w:color="auto"/>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000000"/>
              <w:bottom w:val="nil"/>
              <w:right w:val="single" w:sz="4" w:space="0" w:color="auto"/>
            </w:tcBorders>
          </w:tcPr>
          <w:p w:rsidR="00C25D35" w:rsidRPr="008F4BC8" w:rsidRDefault="00C25D35" w:rsidP="00C25D35">
            <w:pPr>
              <w:jc w:val="both"/>
              <w:rPr>
                <w:lang w:val="uk-UA"/>
              </w:rPr>
            </w:pPr>
            <w:r w:rsidRPr="008F4BC8">
              <w:rPr>
                <w:lang w:val="uk-UA"/>
              </w:rPr>
              <w:t>-</w:t>
            </w:r>
          </w:p>
        </w:tc>
        <w:tc>
          <w:tcPr>
            <w:tcW w:w="992" w:type="dxa"/>
            <w:tcBorders>
              <w:top w:val="single" w:sz="4" w:space="0" w:color="auto"/>
              <w:left w:val="single" w:sz="4" w:space="0" w:color="auto"/>
              <w:bottom w:val="single" w:sz="4" w:space="0" w:color="auto"/>
              <w:right w:val="single" w:sz="4" w:space="0" w:color="000000"/>
            </w:tcBorders>
          </w:tcPr>
          <w:p w:rsidR="00C25D35" w:rsidRPr="008F4BC8" w:rsidRDefault="00C25D35" w:rsidP="00C25D35">
            <w:pPr>
              <w:jc w:val="both"/>
              <w:rPr>
                <w:lang w:val="uk-UA"/>
              </w:rPr>
            </w:pPr>
            <w:r w:rsidRPr="008F4BC8">
              <w:rPr>
                <w:lang w:val="uk-UA"/>
              </w:rPr>
              <w:t>-</w:t>
            </w:r>
          </w:p>
        </w:tc>
      </w:tr>
      <w:tr w:rsidR="008F4BC8" w:rsidRPr="008F4BC8" w:rsidTr="008F4BC8">
        <w:trPr>
          <w:trHeight w:val="3838"/>
        </w:trPr>
        <w:tc>
          <w:tcPr>
            <w:tcW w:w="2410" w:type="dxa"/>
            <w:vMerge/>
            <w:tcBorders>
              <w:left w:val="single" w:sz="4" w:space="0" w:color="000000"/>
              <w:right w:val="single" w:sz="4" w:space="0" w:color="000000"/>
            </w:tcBorders>
            <w:vAlign w:val="center"/>
            <w:hideMark/>
          </w:tcPr>
          <w:p w:rsidR="005C7205" w:rsidRPr="008F4BC8" w:rsidRDefault="005C7205" w:rsidP="00C25D35">
            <w:pPr>
              <w:rPr>
                <w:b/>
                <w:lang w:val="uk-UA"/>
              </w:rPr>
            </w:pPr>
          </w:p>
        </w:tc>
        <w:tc>
          <w:tcPr>
            <w:tcW w:w="2835" w:type="dxa"/>
            <w:tcBorders>
              <w:top w:val="single" w:sz="4" w:space="0" w:color="auto"/>
              <w:left w:val="single" w:sz="4" w:space="0" w:color="000000"/>
              <w:right w:val="single" w:sz="4" w:space="0" w:color="000000"/>
            </w:tcBorders>
            <w:hideMark/>
          </w:tcPr>
          <w:p w:rsidR="005C7205" w:rsidRPr="008F4BC8" w:rsidRDefault="005C7205" w:rsidP="00C25D35">
            <w:pPr>
              <w:jc w:val="both"/>
              <w:rPr>
                <w:lang w:val="uk-UA"/>
              </w:rPr>
            </w:pPr>
            <w:r w:rsidRPr="008F4BC8">
              <w:rPr>
                <w:lang w:val="uk-UA"/>
              </w:rPr>
              <w:t>4.2.Сприяти залученню  молоді селища до культурно-просвітницьких заходів з нагоди державних світ та свят селища</w:t>
            </w:r>
          </w:p>
          <w:p w:rsidR="005C7205" w:rsidRPr="008F4BC8" w:rsidRDefault="005C7205" w:rsidP="00C25D35">
            <w:pPr>
              <w:jc w:val="both"/>
              <w:rPr>
                <w:lang w:val="uk-UA"/>
              </w:rPr>
            </w:pPr>
          </w:p>
          <w:p w:rsidR="005C7205" w:rsidRPr="008F4BC8" w:rsidRDefault="005C7205" w:rsidP="00C25D35">
            <w:pPr>
              <w:jc w:val="both"/>
              <w:rPr>
                <w:lang w:val="uk-UA"/>
              </w:rPr>
            </w:pPr>
          </w:p>
        </w:tc>
        <w:tc>
          <w:tcPr>
            <w:tcW w:w="2835" w:type="dxa"/>
            <w:tcBorders>
              <w:top w:val="single" w:sz="4" w:space="0" w:color="auto"/>
              <w:left w:val="single" w:sz="4" w:space="0" w:color="000000"/>
              <w:bottom w:val="single" w:sz="4" w:space="0" w:color="auto"/>
              <w:right w:val="single" w:sz="4" w:space="0" w:color="000000"/>
            </w:tcBorders>
            <w:hideMark/>
          </w:tcPr>
          <w:p w:rsidR="005C7205" w:rsidRPr="008F4BC8" w:rsidRDefault="005C7205" w:rsidP="00C25D35">
            <w:pPr>
              <w:jc w:val="both"/>
              <w:rPr>
                <w:lang w:val="uk-UA"/>
              </w:rPr>
            </w:pPr>
            <w:r w:rsidRPr="008F4BC8">
              <w:rPr>
                <w:lang w:val="uk-UA"/>
              </w:rPr>
              <w:t xml:space="preserve">Відділ освіти Виконавчого комітету </w:t>
            </w:r>
            <w:proofErr w:type="spellStart"/>
            <w:r w:rsidRPr="008F4BC8">
              <w:rPr>
                <w:lang w:val="uk-UA"/>
              </w:rPr>
              <w:t>Іларіонівської</w:t>
            </w:r>
            <w:proofErr w:type="spellEnd"/>
            <w:r w:rsidRPr="008F4BC8">
              <w:rPr>
                <w:lang w:val="uk-UA"/>
              </w:rPr>
              <w:t xml:space="preserve"> селищної ради, відділ культури, молоді та спорту Виконавчого комітету </w:t>
            </w:r>
            <w:proofErr w:type="spellStart"/>
            <w:r w:rsidRPr="008F4BC8">
              <w:rPr>
                <w:lang w:val="uk-UA"/>
              </w:rPr>
              <w:t>Іларіонівської</w:t>
            </w:r>
            <w:proofErr w:type="spellEnd"/>
            <w:r w:rsidRPr="008F4BC8">
              <w:rPr>
                <w:lang w:val="uk-UA"/>
              </w:rPr>
              <w:t xml:space="preserve"> селищної ради, служба у справах дітей Виконавчого комітету </w:t>
            </w:r>
            <w:proofErr w:type="spellStart"/>
            <w:r w:rsidRPr="008F4BC8">
              <w:rPr>
                <w:lang w:val="uk-UA"/>
              </w:rPr>
              <w:t>Іларіонівської</w:t>
            </w:r>
            <w:proofErr w:type="spellEnd"/>
            <w:r w:rsidRPr="008F4BC8">
              <w:rPr>
                <w:lang w:val="uk-UA"/>
              </w:rPr>
              <w:t xml:space="preserve"> селищної ради</w:t>
            </w:r>
          </w:p>
        </w:tc>
        <w:tc>
          <w:tcPr>
            <w:tcW w:w="1417" w:type="dxa"/>
            <w:tcBorders>
              <w:top w:val="single" w:sz="4" w:space="0" w:color="auto"/>
              <w:left w:val="single" w:sz="4" w:space="0" w:color="000000"/>
              <w:right w:val="single" w:sz="4" w:space="0" w:color="000000"/>
            </w:tcBorders>
            <w:hideMark/>
          </w:tcPr>
          <w:p w:rsidR="005C7205" w:rsidRPr="008F4BC8" w:rsidRDefault="005C7205" w:rsidP="00C25D35">
            <w:pPr>
              <w:rPr>
                <w:lang w:val="uk-UA"/>
              </w:rPr>
            </w:pPr>
            <w:r w:rsidRPr="008F4BC8">
              <w:rPr>
                <w:lang w:val="uk-UA"/>
              </w:rPr>
              <w:t>2021-2025</w:t>
            </w:r>
          </w:p>
        </w:tc>
        <w:tc>
          <w:tcPr>
            <w:tcW w:w="1134" w:type="dxa"/>
            <w:tcBorders>
              <w:top w:val="single" w:sz="4" w:space="0" w:color="auto"/>
              <w:left w:val="single" w:sz="4" w:space="0" w:color="000000"/>
              <w:right w:val="single" w:sz="4" w:space="0" w:color="auto"/>
            </w:tcBorders>
            <w:hideMark/>
          </w:tcPr>
          <w:p w:rsidR="005C7205" w:rsidRPr="008F4BC8" w:rsidRDefault="005C7205" w:rsidP="00C25D35">
            <w:pPr>
              <w:jc w:val="both"/>
              <w:rPr>
                <w:lang w:val="uk-UA"/>
              </w:rPr>
            </w:pPr>
            <w:r w:rsidRPr="008F4BC8">
              <w:rPr>
                <w:lang w:val="uk-UA"/>
              </w:rPr>
              <w:t>-</w:t>
            </w:r>
          </w:p>
        </w:tc>
        <w:tc>
          <w:tcPr>
            <w:tcW w:w="1134" w:type="dxa"/>
            <w:tcBorders>
              <w:top w:val="single" w:sz="4" w:space="0" w:color="auto"/>
              <w:left w:val="single" w:sz="4" w:space="0" w:color="auto"/>
              <w:right w:val="single" w:sz="4" w:space="0" w:color="000000"/>
            </w:tcBorders>
            <w:hideMark/>
          </w:tcPr>
          <w:p w:rsidR="005C7205" w:rsidRPr="008F4BC8" w:rsidRDefault="005C7205" w:rsidP="00C25D35">
            <w:pPr>
              <w:jc w:val="both"/>
              <w:rPr>
                <w:lang w:val="uk-UA"/>
              </w:rPr>
            </w:pPr>
            <w:r w:rsidRPr="008F4BC8">
              <w:rPr>
                <w:lang w:val="uk-UA"/>
              </w:rPr>
              <w:t>-</w:t>
            </w:r>
          </w:p>
        </w:tc>
        <w:tc>
          <w:tcPr>
            <w:tcW w:w="1134" w:type="dxa"/>
            <w:tcBorders>
              <w:top w:val="single" w:sz="4" w:space="0" w:color="auto"/>
              <w:left w:val="single" w:sz="4" w:space="0" w:color="000000"/>
              <w:right w:val="single" w:sz="4" w:space="0" w:color="auto"/>
            </w:tcBorders>
            <w:hideMark/>
          </w:tcPr>
          <w:p w:rsidR="005C7205" w:rsidRPr="008F4BC8" w:rsidRDefault="005C7205" w:rsidP="00C25D35">
            <w:pPr>
              <w:jc w:val="both"/>
              <w:rPr>
                <w:lang w:val="uk-UA"/>
              </w:rPr>
            </w:pPr>
            <w:r w:rsidRPr="008F4BC8">
              <w:rPr>
                <w:lang w:val="uk-UA"/>
              </w:rPr>
              <w:t>-</w:t>
            </w:r>
          </w:p>
        </w:tc>
        <w:tc>
          <w:tcPr>
            <w:tcW w:w="1134" w:type="dxa"/>
            <w:tcBorders>
              <w:top w:val="single" w:sz="4" w:space="0" w:color="auto"/>
              <w:left w:val="single" w:sz="4" w:space="0" w:color="000000"/>
              <w:right w:val="single" w:sz="4" w:space="0" w:color="auto"/>
            </w:tcBorders>
          </w:tcPr>
          <w:p w:rsidR="005C7205" w:rsidRPr="008F4BC8" w:rsidRDefault="005C7205" w:rsidP="00C25D35">
            <w:pPr>
              <w:jc w:val="both"/>
              <w:rPr>
                <w:lang w:val="uk-UA"/>
              </w:rPr>
            </w:pPr>
            <w:r w:rsidRPr="008F4BC8">
              <w:rPr>
                <w:lang w:val="uk-UA"/>
              </w:rPr>
              <w:t>-</w:t>
            </w:r>
          </w:p>
        </w:tc>
        <w:tc>
          <w:tcPr>
            <w:tcW w:w="992" w:type="dxa"/>
            <w:tcBorders>
              <w:top w:val="single" w:sz="4" w:space="0" w:color="auto"/>
              <w:left w:val="single" w:sz="4" w:space="0" w:color="auto"/>
              <w:right w:val="single" w:sz="4" w:space="0" w:color="000000"/>
            </w:tcBorders>
          </w:tcPr>
          <w:p w:rsidR="005C7205" w:rsidRPr="008F4BC8" w:rsidRDefault="005C7205" w:rsidP="00C25D35">
            <w:pPr>
              <w:jc w:val="both"/>
              <w:rPr>
                <w:lang w:val="uk-UA"/>
              </w:rPr>
            </w:pPr>
            <w:r w:rsidRPr="008F4BC8">
              <w:rPr>
                <w:lang w:val="uk-UA"/>
              </w:rPr>
              <w:t>-</w:t>
            </w:r>
          </w:p>
        </w:tc>
      </w:tr>
      <w:tr w:rsidR="008F4BC8" w:rsidRPr="008F4BC8" w:rsidTr="008F4BC8">
        <w:trPr>
          <w:trHeight w:val="3205"/>
        </w:trPr>
        <w:tc>
          <w:tcPr>
            <w:tcW w:w="2410" w:type="dxa"/>
            <w:vMerge w:val="restart"/>
            <w:tcBorders>
              <w:top w:val="single" w:sz="4" w:space="0" w:color="000000"/>
              <w:left w:val="single" w:sz="4" w:space="0" w:color="000000"/>
              <w:bottom w:val="single" w:sz="4" w:space="0" w:color="000000"/>
              <w:right w:val="single" w:sz="4" w:space="0" w:color="000000"/>
            </w:tcBorders>
            <w:hideMark/>
          </w:tcPr>
          <w:p w:rsidR="009D3B15" w:rsidRPr="008F4BC8" w:rsidRDefault="00C25D35" w:rsidP="009D3B15">
            <w:pPr>
              <w:pStyle w:val="a3"/>
              <w:rPr>
                <w:color w:val="000000" w:themeColor="text1"/>
                <w:lang w:val="uk-UA" w:eastAsia="uk-UA"/>
              </w:rPr>
            </w:pPr>
            <w:r w:rsidRPr="008F4BC8">
              <w:rPr>
                <w:b/>
                <w:lang w:val="uk-UA"/>
              </w:rPr>
              <w:lastRenderedPageBreak/>
              <w:t>5</w:t>
            </w:r>
            <w:r w:rsidRPr="008F4BC8">
              <w:rPr>
                <w:b/>
                <w:color w:val="000000" w:themeColor="text1"/>
                <w:lang w:val="uk-UA"/>
              </w:rPr>
              <w:t>.</w:t>
            </w:r>
            <w:r w:rsidR="009D3B15" w:rsidRPr="008F4BC8">
              <w:rPr>
                <w:b/>
                <w:bCs/>
                <w:color w:val="000000" w:themeColor="text1"/>
                <w:bdr w:val="none" w:sz="0" w:space="0" w:color="auto" w:frame="1"/>
                <w:lang w:val="uk-UA" w:eastAsia="uk-UA"/>
              </w:rPr>
              <w:t xml:space="preserve"> Побудова цілісної системи попередження домашнього насильства, торгівлі людьми, забезпечення рівних прав та можливостей жінок і чоловіків, демографічного розвитку.</w:t>
            </w:r>
          </w:p>
          <w:p w:rsidR="00C25D35" w:rsidRPr="008F4BC8" w:rsidRDefault="00C25D35" w:rsidP="00C25D35">
            <w:pPr>
              <w:jc w:val="both"/>
              <w:rPr>
                <w:b/>
                <w:lang w:val="uk-UA"/>
              </w:rPr>
            </w:pPr>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5.1.Вести облік сімей, у яких виникає насильство, та дітей, щодо яких скоєно фізичне, психологічне, сексуальне або економічне насилля</w:t>
            </w:r>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 xml:space="preserve">Відділ соціального захисту населення Виконавчого комітету </w:t>
            </w:r>
            <w:proofErr w:type="spellStart"/>
            <w:r w:rsidRPr="008F4BC8">
              <w:rPr>
                <w:lang w:val="uk-UA"/>
              </w:rPr>
              <w:t>Іларіонівської</w:t>
            </w:r>
            <w:proofErr w:type="spellEnd"/>
            <w:r w:rsidRPr="008F4BC8">
              <w:rPr>
                <w:lang w:val="uk-UA"/>
              </w:rPr>
              <w:t xml:space="preserve"> селищної ради,</w:t>
            </w:r>
          </w:p>
          <w:p w:rsidR="00C25D35" w:rsidRDefault="00C25D35" w:rsidP="00C25D35">
            <w:pPr>
              <w:jc w:val="both"/>
              <w:rPr>
                <w:lang w:val="uk-UA"/>
              </w:rPr>
            </w:pPr>
            <w:r w:rsidRPr="008F4BC8">
              <w:rPr>
                <w:lang w:val="uk-UA"/>
              </w:rPr>
              <w:t xml:space="preserve">служба у справах дітей Виконавчого комітету </w:t>
            </w:r>
            <w:proofErr w:type="spellStart"/>
            <w:r w:rsidRPr="008F4BC8">
              <w:rPr>
                <w:lang w:val="uk-UA"/>
              </w:rPr>
              <w:t>Іларіонівської</w:t>
            </w:r>
            <w:proofErr w:type="spellEnd"/>
            <w:r w:rsidRPr="008F4BC8">
              <w:rPr>
                <w:lang w:val="uk-UA"/>
              </w:rPr>
              <w:t xml:space="preserve"> селищної ради</w:t>
            </w:r>
            <w:r w:rsidR="008A14F3" w:rsidRPr="008F4BC8">
              <w:rPr>
                <w:lang w:val="uk-UA"/>
              </w:rPr>
              <w:t xml:space="preserve">, комунальна установа «Центр надання соціальних послуг </w:t>
            </w:r>
            <w:proofErr w:type="spellStart"/>
            <w:r w:rsidR="008A14F3" w:rsidRPr="008F4BC8">
              <w:rPr>
                <w:lang w:val="uk-UA"/>
              </w:rPr>
              <w:t>Іларіонівської</w:t>
            </w:r>
            <w:proofErr w:type="spellEnd"/>
            <w:r w:rsidR="008A14F3" w:rsidRPr="008F4BC8">
              <w:rPr>
                <w:lang w:val="uk-UA"/>
              </w:rPr>
              <w:t xml:space="preserve"> селищної ради»</w:t>
            </w:r>
          </w:p>
          <w:p w:rsidR="00E4568A" w:rsidRDefault="00E4568A" w:rsidP="00C25D35">
            <w:pPr>
              <w:jc w:val="both"/>
              <w:rPr>
                <w:lang w:val="uk-UA"/>
              </w:rPr>
            </w:pPr>
          </w:p>
          <w:p w:rsidR="00E4568A" w:rsidRDefault="00E4568A" w:rsidP="00C25D35">
            <w:pPr>
              <w:jc w:val="both"/>
              <w:rPr>
                <w:lang w:val="uk-UA"/>
              </w:rPr>
            </w:pPr>
          </w:p>
          <w:p w:rsidR="00E4568A" w:rsidRPr="008F4BC8" w:rsidRDefault="00E4568A" w:rsidP="00C25D35">
            <w:pPr>
              <w:jc w:val="both"/>
              <w:rPr>
                <w:lang w:val="uk-UA"/>
              </w:rPr>
            </w:pPr>
          </w:p>
        </w:tc>
        <w:tc>
          <w:tcPr>
            <w:tcW w:w="1417"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rPr>
                <w:lang w:val="uk-UA"/>
              </w:rPr>
            </w:pPr>
            <w:r w:rsidRPr="008F4BC8">
              <w:rPr>
                <w:lang w:val="uk-UA"/>
              </w:rPr>
              <w:t>2021-2025</w:t>
            </w:r>
          </w:p>
        </w:tc>
        <w:tc>
          <w:tcPr>
            <w:tcW w:w="1134" w:type="dxa"/>
            <w:tcBorders>
              <w:top w:val="single" w:sz="4" w:space="0" w:color="auto"/>
              <w:left w:val="single" w:sz="4" w:space="0" w:color="000000"/>
              <w:bottom w:val="single" w:sz="4" w:space="0" w:color="auto"/>
              <w:right w:val="single" w:sz="4" w:space="0" w:color="auto"/>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auto"/>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000000"/>
              <w:bottom w:val="single" w:sz="4" w:space="0" w:color="auto"/>
              <w:right w:val="single" w:sz="4" w:space="0" w:color="auto"/>
            </w:tcBorders>
          </w:tcPr>
          <w:p w:rsidR="00C25D35" w:rsidRPr="008F4BC8" w:rsidRDefault="00C25D35" w:rsidP="00C25D35">
            <w:pPr>
              <w:jc w:val="both"/>
              <w:rPr>
                <w:b/>
                <w:lang w:val="uk-UA"/>
              </w:rPr>
            </w:pPr>
            <w:r w:rsidRPr="008F4BC8">
              <w:rPr>
                <w:b/>
                <w:lang w:val="uk-UA"/>
              </w:rPr>
              <w:t>-</w:t>
            </w:r>
          </w:p>
          <w:p w:rsidR="00C25D35" w:rsidRPr="008F4BC8" w:rsidRDefault="00C25D35" w:rsidP="00C25D35">
            <w:pPr>
              <w:jc w:val="both"/>
              <w:rPr>
                <w:lang w:val="uk-UA"/>
              </w:rPr>
            </w:pPr>
          </w:p>
        </w:tc>
        <w:tc>
          <w:tcPr>
            <w:tcW w:w="1134" w:type="dxa"/>
            <w:tcBorders>
              <w:top w:val="single" w:sz="4" w:space="0" w:color="auto"/>
              <w:left w:val="single" w:sz="4" w:space="0" w:color="000000"/>
              <w:bottom w:val="single" w:sz="4" w:space="0" w:color="auto"/>
              <w:right w:val="single" w:sz="4" w:space="0" w:color="auto"/>
            </w:tcBorders>
          </w:tcPr>
          <w:p w:rsidR="00C25D35" w:rsidRPr="008F4BC8" w:rsidRDefault="00C25D35" w:rsidP="00C25D35">
            <w:pPr>
              <w:spacing w:after="160" w:line="259" w:lineRule="auto"/>
              <w:rPr>
                <w:lang w:val="uk-UA"/>
              </w:rPr>
            </w:pPr>
            <w:r w:rsidRPr="008F4BC8">
              <w:rPr>
                <w:lang w:val="uk-UA"/>
              </w:rPr>
              <w:t>-</w:t>
            </w:r>
          </w:p>
          <w:p w:rsidR="00C25D35" w:rsidRPr="008F4BC8" w:rsidRDefault="00C25D35" w:rsidP="00C25D35">
            <w:pPr>
              <w:jc w:val="both"/>
              <w:rPr>
                <w:lang w:val="uk-UA"/>
              </w:rPr>
            </w:pPr>
          </w:p>
        </w:tc>
        <w:tc>
          <w:tcPr>
            <w:tcW w:w="992" w:type="dxa"/>
            <w:tcBorders>
              <w:top w:val="single" w:sz="4" w:space="0" w:color="auto"/>
              <w:left w:val="single" w:sz="4" w:space="0" w:color="auto"/>
              <w:bottom w:val="single" w:sz="4" w:space="0" w:color="auto"/>
              <w:right w:val="single" w:sz="4" w:space="0" w:color="000000"/>
            </w:tcBorders>
          </w:tcPr>
          <w:p w:rsidR="00C25D35" w:rsidRPr="008F4BC8" w:rsidRDefault="00C25D35" w:rsidP="00C25D35">
            <w:pPr>
              <w:spacing w:after="160" w:line="259" w:lineRule="auto"/>
              <w:rPr>
                <w:lang w:val="uk-UA"/>
              </w:rPr>
            </w:pPr>
            <w:r w:rsidRPr="008F4BC8">
              <w:rPr>
                <w:lang w:val="uk-UA"/>
              </w:rPr>
              <w:t>-</w:t>
            </w:r>
          </w:p>
          <w:p w:rsidR="00C25D35" w:rsidRPr="008F4BC8" w:rsidRDefault="00C25D35" w:rsidP="00C25D35">
            <w:pPr>
              <w:jc w:val="both"/>
              <w:rPr>
                <w:lang w:val="uk-UA"/>
              </w:rPr>
            </w:pPr>
          </w:p>
        </w:tc>
      </w:tr>
      <w:tr w:rsidR="008F4BC8" w:rsidRPr="008F4BC8" w:rsidTr="008F4BC8">
        <w:trPr>
          <w:trHeight w:val="23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C25D35" w:rsidRPr="008F4BC8" w:rsidRDefault="00C25D35" w:rsidP="00C25D35">
            <w:pPr>
              <w:rPr>
                <w:b/>
                <w:lang w:val="uk-UA"/>
              </w:rPr>
            </w:pPr>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5.2.Забезпечувати надання кваліфікованої консультативної допомоги із залученням юристів, психологів, медиків з метою підтримки жінок, дітей, які постраждали від насильства та жорстокого поводження у сім’ї, стали жертвами торгівлі людьми.</w:t>
            </w:r>
          </w:p>
          <w:p w:rsidR="00C25D35" w:rsidRPr="008F4BC8" w:rsidRDefault="00C25D35" w:rsidP="00C25D35">
            <w:pPr>
              <w:jc w:val="both"/>
              <w:rPr>
                <w:lang w:val="uk-UA"/>
              </w:rPr>
            </w:pPr>
            <w:r w:rsidRPr="008F4BC8">
              <w:rPr>
                <w:lang w:val="uk-UA"/>
              </w:rPr>
              <w:t>Проводити бесіди і тренінги для дітей у навчальних закладах з питань попередження насильства в сім’ї та запобігання торгівлі людьми</w:t>
            </w:r>
          </w:p>
        </w:tc>
        <w:tc>
          <w:tcPr>
            <w:tcW w:w="2835"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 xml:space="preserve">Відділ освіти Виконавчого комітету </w:t>
            </w:r>
            <w:proofErr w:type="spellStart"/>
            <w:r w:rsidRPr="008F4BC8">
              <w:rPr>
                <w:lang w:val="uk-UA"/>
              </w:rPr>
              <w:t>Іларіонівської</w:t>
            </w:r>
            <w:proofErr w:type="spellEnd"/>
            <w:r w:rsidRPr="008F4BC8">
              <w:rPr>
                <w:lang w:val="uk-UA"/>
              </w:rPr>
              <w:t xml:space="preserve"> селищної ради,відділ соціального захисту населення Виконавчого комітету </w:t>
            </w:r>
            <w:proofErr w:type="spellStart"/>
            <w:r w:rsidRPr="008F4BC8">
              <w:rPr>
                <w:lang w:val="uk-UA"/>
              </w:rPr>
              <w:t>Іларіонівської</w:t>
            </w:r>
            <w:proofErr w:type="spellEnd"/>
            <w:r w:rsidRPr="008F4BC8">
              <w:rPr>
                <w:lang w:val="uk-UA"/>
              </w:rPr>
              <w:t xml:space="preserve"> селищної ради</w:t>
            </w:r>
            <w:r w:rsidR="008A14F3" w:rsidRPr="008F4BC8">
              <w:rPr>
                <w:lang w:val="uk-UA"/>
              </w:rPr>
              <w:t xml:space="preserve">, комунальна установа «Центр надання соціальних послуг </w:t>
            </w:r>
            <w:proofErr w:type="spellStart"/>
            <w:r w:rsidR="008A14F3" w:rsidRPr="008F4BC8">
              <w:rPr>
                <w:lang w:val="uk-UA"/>
              </w:rPr>
              <w:t>Іларіонівської</w:t>
            </w:r>
            <w:proofErr w:type="spellEnd"/>
            <w:r w:rsidR="008A14F3" w:rsidRPr="008F4BC8">
              <w:rPr>
                <w:lang w:val="uk-UA"/>
              </w:rPr>
              <w:t xml:space="preserve"> селищної ради»</w:t>
            </w:r>
          </w:p>
        </w:tc>
        <w:tc>
          <w:tcPr>
            <w:tcW w:w="1417" w:type="dxa"/>
            <w:tcBorders>
              <w:top w:val="single" w:sz="4" w:space="0" w:color="auto"/>
              <w:left w:val="single" w:sz="4" w:space="0" w:color="000000"/>
              <w:bottom w:val="single" w:sz="4" w:space="0" w:color="auto"/>
              <w:right w:val="single" w:sz="4" w:space="0" w:color="000000"/>
            </w:tcBorders>
            <w:hideMark/>
          </w:tcPr>
          <w:p w:rsidR="00C25D35" w:rsidRPr="008F4BC8" w:rsidRDefault="00C25D35" w:rsidP="00C25D35">
            <w:pPr>
              <w:rPr>
                <w:lang w:val="uk-UA"/>
              </w:rPr>
            </w:pPr>
            <w:r w:rsidRPr="008F4BC8">
              <w:rPr>
                <w:lang w:val="uk-UA"/>
              </w:rPr>
              <w:t>2021-2025</w:t>
            </w:r>
          </w:p>
        </w:tc>
        <w:tc>
          <w:tcPr>
            <w:tcW w:w="1134" w:type="dxa"/>
            <w:tcBorders>
              <w:top w:val="single" w:sz="4" w:space="0" w:color="auto"/>
              <w:left w:val="single" w:sz="4" w:space="0" w:color="000000"/>
              <w:bottom w:val="single" w:sz="4" w:space="0" w:color="auto"/>
              <w:right w:val="single" w:sz="4" w:space="0" w:color="auto"/>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auto"/>
              <w:bottom w:val="single" w:sz="4" w:space="0" w:color="auto"/>
              <w:right w:val="single" w:sz="4" w:space="0" w:color="000000"/>
            </w:tcBorders>
            <w:hideMark/>
          </w:tcPr>
          <w:p w:rsidR="00C25D35" w:rsidRPr="008F4BC8" w:rsidRDefault="00C25D35" w:rsidP="00C25D35">
            <w:pPr>
              <w:jc w:val="both"/>
              <w:rPr>
                <w:lang w:val="uk-UA"/>
              </w:rPr>
            </w:pPr>
            <w:r w:rsidRPr="008F4BC8">
              <w:rPr>
                <w:lang w:val="uk-UA"/>
              </w:rPr>
              <w:t>-</w:t>
            </w:r>
          </w:p>
        </w:tc>
        <w:tc>
          <w:tcPr>
            <w:tcW w:w="1134" w:type="dxa"/>
            <w:tcBorders>
              <w:top w:val="single" w:sz="4" w:space="0" w:color="auto"/>
              <w:left w:val="single" w:sz="4" w:space="0" w:color="000000"/>
              <w:bottom w:val="single" w:sz="4" w:space="0" w:color="auto"/>
              <w:right w:val="single" w:sz="4" w:space="0" w:color="auto"/>
            </w:tcBorders>
          </w:tcPr>
          <w:p w:rsidR="00C25D35" w:rsidRPr="008F4BC8" w:rsidRDefault="00C25D35" w:rsidP="00C25D35">
            <w:pPr>
              <w:jc w:val="both"/>
              <w:rPr>
                <w:lang w:val="uk-UA"/>
              </w:rPr>
            </w:pPr>
            <w:r w:rsidRPr="008F4BC8">
              <w:rPr>
                <w:lang w:val="uk-UA"/>
              </w:rPr>
              <w:t>-</w:t>
            </w:r>
          </w:p>
          <w:p w:rsidR="00C25D35" w:rsidRPr="008F4BC8" w:rsidRDefault="00C25D35" w:rsidP="00C25D35">
            <w:pPr>
              <w:jc w:val="both"/>
              <w:rPr>
                <w:lang w:val="uk-UA"/>
              </w:rPr>
            </w:pPr>
          </w:p>
        </w:tc>
        <w:tc>
          <w:tcPr>
            <w:tcW w:w="1134" w:type="dxa"/>
            <w:tcBorders>
              <w:top w:val="single" w:sz="4" w:space="0" w:color="auto"/>
              <w:left w:val="single" w:sz="4" w:space="0" w:color="000000"/>
              <w:bottom w:val="single" w:sz="4" w:space="0" w:color="auto"/>
              <w:right w:val="single" w:sz="4" w:space="0" w:color="auto"/>
            </w:tcBorders>
          </w:tcPr>
          <w:p w:rsidR="00C25D35" w:rsidRPr="008F4BC8" w:rsidRDefault="00C25D35" w:rsidP="00C25D35">
            <w:pPr>
              <w:spacing w:after="160" w:line="259" w:lineRule="auto"/>
              <w:rPr>
                <w:lang w:val="uk-UA"/>
              </w:rPr>
            </w:pPr>
            <w:r w:rsidRPr="008F4BC8">
              <w:rPr>
                <w:lang w:val="uk-UA"/>
              </w:rPr>
              <w:t>-</w:t>
            </w:r>
          </w:p>
          <w:p w:rsidR="00C25D35" w:rsidRPr="008F4BC8" w:rsidRDefault="00C25D35" w:rsidP="00C25D35">
            <w:pPr>
              <w:jc w:val="both"/>
              <w:rPr>
                <w:lang w:val="uk-UA"/>
              </w:rPr>
            </w:pPr>
          </w:p>
        </w:tc>
        <w:tc>
          <w:tcPr>
            <w:tcW w:w="992" w:type="dxa"/>
            <w:tcBorders>
              <w:top w:val="single" w:sz="4" w:space="0" w:color="auto"/>
              <w:left w:val="single" w:sz="4" w:space="0" w:color="auto"/>
              <w:bottom w:val="single" w:sz="4" w:space="0" w:color="auto"/>
              <w:right w:val="single" w:sz="4" w:space="0" w:color="000000"/>
            </w:tcBorders>
          </w:tcPr>
          <w:p w:rsidR="00C25D35" w:rsidRPr="008F4BC8" w:rsidRDefault="00C25D35" w:rsidP="00C25D35">
            <w:pPr>
              <w:spacing w:after="160" w:line="259" w:lineRule="auto"/>
              <w:rPr>
                <w:lang w:val="uk-UA"/>
              </w:rPr>
            </w:pPr>
            <w:r w:rsidRPr="008F4BC8">
              <w:rPr>
                <w:lang w:val="uk-UA"/>
              </w:rPr>
              <w:t>-</w:t>
            </w:r>
          </w:p>
          <w:p w:rsidR="00C25D35" w:rsidRPr="008F4BC8" w:rsidRDefault="00C25D35" w:rsidP="00C25D35">
            <w:pPr>
              <w:jc w:val="both"/>
              <w:rPr>
                <w:lang w:val="uk-UA"/>
              </w:rPr>
            </w:pPr>
          </w:p>
        </w:tc>
      </w:tr>
      <w:tr w:rsidR="008F4BC8" w:rsidRPr="008F4BC8" w:rsidTr="008F4BC8">
        <w:trPr>
          <w:trHeight w:val="232"/>
        </w:trPr>
        <w:tc>
          <w:tcPr>
            <w:tcW w:w="2410" w:type="dxa"/>
            <w:vMerge w:val="restart"/>
            <w:tcBorders>
              <w:top w:val="single" w:sz="4" w:space="0" w:color="000000"/>
              <w:left w:val="single" w:sz="4" w:space="0" w:color="000000"/>
              <w:right w:val="single" w:sz="4" w:space="0" w:color="000000"/>
            </w:tcBorders>
            <w:vAlign w:val="center"/>
          </w:tcPr>
          <w:p w:rsidR="005C7205" w:rsidRPr="008F4BC8" w:rsidRDefault="005C7205" w:rsidP="00C25D35">
            <w:pPr>
              <w:rPr>
                <w:b/>
                <w:lang w:val="uk-UA"/>
              </w:rPr>
            </w:pPr>
          </w:p>
        </w:tc>
        <w:tc>
          <w:tcPr>
            <w:tcW w:w="2835" w:type="dxa"/>
            <w:tcBorders>
              <w:top w:val="single" w:sz="4" w:space="0" w:color="auto"/>
              <w:left w:val="single" w:sz="4" w:space="0" w:color="000000"/>
              <w:bottom w:val="single" w:sz="4" w:space="0" w:color="auto"/>
              <w:right w:val="single" w:sz="4" w:space="0" w:color="000000"/>
            </w:tcBorders>
          </w:tcPr>
          <w:p w:rsidR="005C7205" w:rsidRPr="008F4BC8" w:rsidRDefault="005C7205" w:rsidP="009D3B15">
            <w:pPr>
              <w:pStyle w:val="a3"/>
              <w:rPr>
                <w:lang w:val="uk-UA"/>
              </w:rPr>
            </w:pPr>
            <w:r w:rsidRPr="008F4BC8">
              <w:rPr>
                <w:lang w:val="uk-UA"/>
              </w:rPr>
              <w:t>5.3. В навчальних закладах проводити просвітницькі заходи, спрямовані на формування у молоді рівних прав та можливостей жінок і чоловіків, подолання стереотипних уявлень про роль чоловіка і жінки, рівного розподілу обов’язків щодо виховання дітей</w:t>
            </w:r>
          </w:p>
        </w:tc>
        <w:tc>
          <w:tcPr>
            <w:tcW w:w="2835" w:type="dxa"/>
            <w:tcBorders>
              <w:top w:val="single" w:sz="4" w:space="0" w:color="auto"/>
              <w:left w:val="single" w:sz="4" w:space="0" w:color="000000"/>
              <w:bottom w:val="single" w:sz="4" w:space="0" w:color="auto"/>
              <w:right w:val="single" w:sz="4" w:space="0" w:color="000000"/>
            </w:tcBorders>
          </w:tcPr>
          <w:p w:rsidR="005C7205" w:rsidRPr="008F4BC8" w:rsidRDefault="005C7205" w:rsidP="00C25D35">
            <w:pPr>
              <w:jc w:val="both"/>
              <w:rPr>
                <w:lang w:val="uk-UA"/>
              </w:rPr>
            </w:pPr>
          </w:p>
        </w:tc>
        <w:tc>
          <w:tcPr>
            <w:tcW w:w="1417" w:type="dxa"/>
            <w:tcBorders>
              <w:top w:val="single" w:sz="4" w:space="0" w:color="auto"/>
              <w:left w:val="single" w:sz="4" w:space="0" w:color="000000"/>
              <w:bottom w:val="single" w:sz="4" w:space="0" w:color="auto"/>
              <w:right w:val="single" w:sz="4" w:space="0" w:color="000000"/>
            </w:tcBorders>
          </w:tcPr>
          <w:p w:rsidR="005C7205" w:rsidRPr="008F4BC8" w:rsidRDefault="005C7205" w:rsidP="00C25D35">
            <w:pPr>
              <w:rPr>
                <w:lang w:val="uk-UA"/>
              </w:rPr>
            </w:pPr>
          </w:p>
        </w:tc>
        <w:tc>
          <w:tcPr>
            <w:tcW w:w="1134" w:type="dxa"/>
            <w:tcBorders>
              <w:top w:val="single" w:sz="4" w:space="0" w:color="auto"/>
              <w:left w:val="single" w:sz="4" w:space="0" w:color="000000"/>
              <w:bottom w:val="single" w:sz="4" w:space="0" w:color="auto"/>
              <w:right w:val="single" w:sz="4" w:space="0" w:color="auto"/>
            </w:tcBorders>
          </w:tcPr>
          <w:p w:rsidR="005C7205" w:rsidRPr="008F4BC8" w:rsidRDefault="005C7205" w:rsidP="00C25D35">
            <w:pPr>
              <w:jc w:val="both"/>
              <w:rPr>
                <w:lang w:val="uk-UA"/>
              </w:rPr>
            </w:pPr>
            <w:r w:rsidRPr="008F4BC8">
              <w:rPr>
                <w:lang w:val="uk-UA"/>
              </w:rPr>
              <w:t>-</w:t>
            </w:r>
          </w:p>
        </w:tc>
        <w:tc>
          <w:tcPr>
            <w:tcW w:w="1134" w:type="dxa"/>
            <w:tcBorders>
              <w:top w:val="single" w:sz="4" w:space="0" w:color="auto"/>
              <w:left w:val="single" w:sz="4" w:space="0" w:color="auto"/>
              <w:bottom w:val="single" w:sz="4" w:space="0" w:color="auto"/>
              <w:right w:val="single" w:sz="4" w:space="0" w:color="000000"/>
            </w:tcBorders>
          </w:tcPr>
          <w:p w:rsidR="005C7205" w:rsidRPr="008F4BC8" w:rsidRDefault="005C7205" w:rsidP="00C25D35">
            <w:pPr>
              <w:jc w:val="both"/>
              <w:rPr>
                <w:lang w:val="uk-UA"/>
              </w:rPr>
            </w:pPr>
            <w:r w:rsidRPr="008F4BC8">
              <w:rPr>
                <w:lang w:val="uk-UA"/>
              </w:rPr>
              <w:t>-</w:t>
            </w:r>
          </w:p>
        </w:tc>
        <w:tc>
          <w:tcPr>
            <w:tcW w:w="1134" w:type="dxa"/>
            <w:tcBorders>
              <w:top w:val="single" w:sz="4" w:space="0" w:color="auto"/>
              <w:left w:val="single" w:sz="4" w:space="0" w:color="000000"/>
              <w:bottom w:val="single" w:sz="4" w:space="0" w:color="auto"/>
              <w:right w:val="single" w:sz="4" w:space="0" w:color="auto"/>
            </w:tcBorders>
          </w:tcPr>
          <w:p w:rsidR="005C7205" w:rsidRPr="008F4BC8" w:rsidRDefault="005C7205" w:rsidP="00C25D35">
            <w:pPr>
              <w:jc w:val="both"/>
              <w:rPr>
                <w:lang w:val="uk-UA"/>
              </w:rPr>
            </w:pPr>
            <w:r w:rsidRPr="008F4BC8">
              <w:rPr>
                <w:lang w:val="uk-UA"/>
              </w:rPr>
              <w:t>-</w:t>
            </w:r>
          </w:p>
        </w:tc>
        <w:tc>
          <w:tcPr>
            <w:tcW w:w="1134" w:type="dxa"/>
            <w:tcBorders>
              <w:top w:val="single" w:sz="4" w:space="0" w:color="auto"/>
              <w:left w:val="single" w:sz="4" w:space="0" w:color="000000"/>
              <w:bottom w:val="single" w:sz="4" w:space="0" w:color="auto"/>
              <w:right w:val="single" w:sz="4" w:space="0" w:color="auto"/>
            </w:tcBorders>
          </w:tcPr>
          <w:p w:rsidR="005C7205" w:rsidRPr="008F4BC8" w:rsidRDefault="005C7205" w:rsidP="00C25D35">
            <w:pPr>
              <w:spacing w:after="160" w:line="259" w:lineRule="auto"/>
              <w:rPr>
                <w:lang w:val="uk-UA"/>
              </w:rPr>
            </w:pPr>
            <w:r w:rsidRPr="008F4BC8">
              <w:rPr>
                <w:lang w:val="uk-UA"/>
              </w:rPr>
              <w:t>-</w:t>
            </w:r>
          </w:p>
        </w:tc>
        <w:tc>
          <w:tcPr>
            <w:tcW w:w="992" w:type="dxa"/>
            <w:tcBorders>
              <w:top w:val="single" w:sz="4" w:space="0" w:color="auto"/>
              <w:left w:val="single" w:sz="4" w:space="0" w:color="auto"/>
              <w:bottom w:val="single" w:sz="4" w:space="0" w:color="auto"/>
              <w:right w:val="single" w:sz="4" w:space="0" w:color="000000"/>
            </w:tcBorders>
          </w:tcPr>
          <w:p w:rsidR="005C7205" w:rsidRPr="008F4BC8" w:rsidRDefault="005C7205" w:rsidP="00C25D35">
            <w:pPr>
              <w:spacing w:after="160" w:line="259" w:lineRule="auto"/>
              <w:rPr>
                <w:lang w:val="uk-UA"/>
              </w:rPr>
            </w:pPr>
            <w:r w:rsidRPr="008F4BC8">
              <w:rPr>
                <w:lang w:val="uk-UA"/>
              </w:rPr>
              <w:t>-</w:t>
            </w:r>
          </w:p>
        </w:tc>
      </w:tr>
      <w:tr w:rsidR="008F4BC8" w:rsidRPr="008F4BC8" w:rsidTr="008F4BC8">
        <w:trPr>
          <w:trHeight w:val="3331"/>
        </w:trPr>
        <w:tc>
          <w:tcPr>
            <w:tcW w:w="2410" w:type="dxa"/>
            <w:vMerge/>
            <w:tcBorders>
              <w:left w:val="single" w:sz="4" w:space="0" w:color="000000"/>
              <w:bottom w:val="single" w:sz="4" w:space="0" w:color="000000"/>
              <w:right w:val="single" w:sz="4" w:space="0" w:color="000000"/>
            </w:tcBorders>
            <w:vAlign w:val="center"/>
          </w:tcPr>
          <w:p w:rsidR="005C7205" w:rsidRPr="008F4BC8" w:rsidRDefault="005C7205" w:rsidP="00C25D35">
            <w:pPr>
              <w:rPr>
                <w:b/>
                <w:lang w:val="uk-UA"/>
              </w:rPr>
            </w:pPr>
          </w:p>
        </w:tc>
        <w:tc>
          <w:tcPr>
            <w:tcW w:w="2835" w:type="dxa"/>
            <w:tcBorders>
              <w:top w:val="single" w:sz="4" w:space="0" w:color="auto"/>
              <w:left w:val="single" w:sz="4" w:space="0" w:color="000000"/>
              <w:bottom w:val="single" w:sz="4" w:space="0" w:color="auto"/>
              <w:right w:val="single" w:sz="4" w:space="0" w:color="000000"/>
            </w:tcBorders>
          </w:tcPr>
          <w:p w:rsidR="005C7205" w:rsidRPr="008F4BC8" w:rsidRDefault="005C7205" w:rsidP="009D3B15">
            <w:pPr>
              <w:pStyle w:val="a3"/>
              <w:rPr>
                <w:lang w:val="uk-UA"/>
              </w:rPr>
            </w:pPr>
            <w:r w:rsidRPr="008F4BC8">
              <w:rPr>
                <w:lang w:val="uk-UA"/>
              </w:rPr>
              <w:t>5.4</w:t>
            </w:r>
            <w:r w:rsidRPr="008F4BC8">
              <w:rPr>
                <w:color w:val="000000" w:themeColor="text1"/>
                <w:lang w:val="uk-UA"/>
              </w:rPr>
              <w:t xml:space="preserve">. Забезпечити підвищення рівня обізнаності населення щодо сучасних проявів торгівлі людьми </w:t>
            </w:r>
            <w:r w:rsidRPr="008F4BC8">
              <w:rPr>
                <w:color w:val="000000" w:themeColor="text1"/>
                <w:shd w:val="clear" w:color="auto" w:fill="FFFFFF"/>
                <w:lang w:val="uk-UA"/>
              </w:rPr>
              <w:t>та можливостей отримання постраждалими комплексної допомоги у державних інституціях</w:t>
            </w:r>
            <w:r w:rsidRPr="008F4BC8">
              <w:rPr>
                <w:color w:val="000000" w:themeColor="text1"/>
                <w:lang w:val="uk-UA"/>
              </w:rPr>
              <w:t xml:space="preserve"> шляхом проведення інформаційно-просвітницької роботи</w:t>
            </w:r>
          </w:p>
        </w:tc>
        <w:tc>
          <w:tcPr>
            <w:tcW w:w="2835" w:type="dxa"/>
            <w:tcBorders>
              <w:top w:val="single" w:sz="4" w:space="0" w:color="auto"/>
              <w:left w:val="single" w:sz="4" w:space="0" w:color="000000"/>
              <w:bottom w:val="single" w:sz="4" w:space="0" w:color="auto"/>
              <w:right w:val="single" w:sz="4" w:space="0" w:color="000000"/>
            </w:tcBorders>
          </w:tcPr>
          <w:p w:rsidR="005C7205" w:rsidRPr="008F4BC8" w:rsidRDefault="005C7205" w:rsidP="00C25D35">
            <w:pPr>
              <w:jc w:val="both"/>
              <w:rPr>
                <w:lang w:val="uk-UA"/>
              </w:rPr>
            </w:pPr>
          </w:p>
        </w:tc>
        <w:tc>
          <w:tcPr>
            <w:tcW w:w="1417" w:type="dxa"/>
            <w:tcBorders>
              <w:top w:val="single" w:sz="4" w:space="0" w:color="auto"/>
              <w:left w:val="single" w:sz="4" w:space="0" w:color="000000"/>
              <w:bottom w:val="single" w:sz="4" w:space="0" w:color="auto"/>
              <w:right w:val="single" w:sz="4" w:space="0" w:color="000000"/>
            </w:tcBorders>
          </w:tcPr>
          <w:p w:rsidR="005C7205" w:rsidRPr="008F4BC8" w:rsidRDefault="005C7205" w:rsidP="00C25D35">
            <w:pPr>
              <w:rPr>
                <w:lang w:val="uk-UA"/>
              </w:rPr>
            </w:pPr>
          </w:p>
        </w:tc>
        <w:tc>
          <w:tcPr>
            <w:tcW w:w="1134" w:type="dxa"/>
            <w:tcBorders>
              <w:top w:val="single" w:sz="4" w:space="0" w:color="auto"/>
              <w:left w:val="single" w:sz="4" w:space="0" w:color="000000"/>
              <w:bottom w:val="single" w:sz="4" w:space="0" w:color="auto"/>
              <w:right w:val="single" w:sz="4" w:space="0" w:color="auto"/>
            </w:tcBorders>
          </w:tcPr>
          <w:p w:rsidR="005C7205" w:rsidRPr="008F4BC8" w:rsidRDefault="005C7205" w:rsidP="00C25D35">
            <w:pPr>
              <w:jc w:val="both"/>
              <w:rPr>
                <w:lang w:val="uk-UA"/>
              </w:rPr>
            </w:pPr>
          </w:p>
        </w:tc>
        <w:tc>
          <w:tcPr>
            <w:tcW w:w="1134" w:type="dxa"/>
            <w:tcBorders>
              <w:top w:val="single" w:sz="4" w:space="0" w:color="auto"/>
              <w:left w:val="single" w:sz="4" w:space="0" w:color="auto"/>
              <w:bottom w:val="single" w:sz="4" w:space="0" w:color="auto"/>
              <w:right w:val="single" w:sz="4" w:space="0" w:color="000000"/>
            </w:tcBorders>
          </w:tcPr>
          <w:p w:rsidR="005C7205" w:rsidRPr="008F4BC8" w:rsidRDefault="005C7205" w:rsidP="00C25D35">
            <w:pPr>
              <w:jc w:val="both"/>
              <w:rPr>
                <w:lang w:val="uk-UA"/>
              </w:rPr>
            </w:pPr>
          </w:p>
        </w:tc>
        <w:tc>
          <w:tcPr>
            <w:tcW w:w="1134" w:type="dxa"/>
            <w:tcBorders>
              <w:top w:val="single" w:sz="4" w:space="0" w:color="auto"/>
              <w:left w:val="single" w:sz="4" w:space="0" w:color="000000"/>
              <w:bottom w:val="single" w:sz="4" w:space="0" w:color="auto"/>
              <w:right w:val="single" w:sz="4" w:space="0" w:color="auto"/>
            </w:tcBorders>
          </w:tcPr>
          <w:p w:rsidR="005C7205" w:rsidRPr="008F4BC8" w:rsidRDefault="005C7205" w:rsidP="00C25D35">
            <w:pPr>
              <w:jc w:val="both"/>
              <w:rPr>
                <w:lang w:val="uk-UA"/>
              </w:rPr>
            </w:pPr>
          </w:p>
        </w:tc>
        <w:tc>
          <w:tcPr>
            <w:tcW w:w="1134" w:type="dxa"/>
            <w:tcBorders>
              <w:top w:val="single" w:sz="4" w:space="0" w:color="auto"/>
              <w:left w:val="single" w:sz="4" w:space="0" w:color="000000"/>
              <w:bottom w:val="single" w:sz="4" w:space="0" w:color="auto"/>
              <w:right w:val="single" w:sz="4" w:space="0" w:color="auto"/>
            </w:tcBorders>
          </w:tcPr>
          <w:p w:rsidR="005C7205" w:rsidRPr="008F4BC8" w:rsidRDefault="005C7205" w:rsidP="00C25D35">
            <w:pPr>
              <w:spacing w:after="160" w:line="259" w:lineRule="auto"/>
              <w:rPr>
                <w:lang w:val="uk-UA"/>
              </w:rPr>
            </w:pPr>
          </w:p>
        </w:tc>
        <w:tc>
          <w:tcPr>
            <w:tcW w:w="992" w:type="dxa"/>
            <w:tcBorders>
              <w:top w:val="single" w:sz="4" w:space="0" w:color="auto"/>
              <w:left w:val="single" w:sz="4" w:space="0" w:color="auto"/>
              <w:bottom w:val="single" w:sz="4" w:space="0" w:color="auto"/>
              <w:right w:val="single" w:sz="4" w:space="0" w:color="000000"/>
            </w:tcBorders>
          </w:tcPr>
          <w:p w:rsidR="005C7205" w:rsidRPr="008F4BC8" w:rsidRDefault="005C7205" w:rsidP="00C25D35">
            <w:pPr>
              <w:spacing w:after="160" w:line="259" w:lineRule="auto"/>
              <w:rPr>
                <w:lang w:val="uk-UA"/>
              </w:rPr>
            </w:pPr>
          </w:p>
        </w:tc>
      </w:tr>
      <w:tr w:rsidR="008F4BC8" w:rsidRPr="008F4BC8" w:rsidTr="008F4BC8">
        <w:trPr>
          <w:trHeight w:val="232"/>
        </w:trPr>
        <w:tc>
          <w:tcPr>
            <w:tcW w:w="2410" w:type="dxa"/>
            <w:tcBorders>
              <w:top w:val="single" w:sz="4" w:space="0" w:color="000000"/>
              <w:left w:val="single" w:sz="4" w:space="0" w:color="000000"/>
              <w:bottom w:val="single" w:sz="4" w:space="0" w:color="000000"/>
              <w:right w:val="single" w:sz="4" w:space="0" w:color="000000"/>
            </w:tcBorders>
            <w:hideMark/>
          </w:tcPr>
          <w:p w:rsidR="00C25D35" w:rsidRPr="008F4BC8" w:rsidRDefault="00C25D35" w:rsidP="00C25D35">
            <w:pPr>
              <w:jc w:val="both"/>
              <w:rPr>
                <w:b/>
                <w:lang w:val="uk-UA"/>
              </w:rPr>
            </w:pPr>
            <w:r w:rsidRPr="008F4BC8">
              <w:rPr>
                <w:b/>
                <w:lang w:val="uk-UA"/>
              </w:rPr>
              <w:t>Усього за Програмою</w:t>
            </w:r>
          </w:p>
        </w:tc>
        <w:tc>
          <w:tcPr>
            <w:tcW w:w="2835" w:type="dxa"/>
            <w:tcBorders>
              <w:top w:val="single" w:sz="4" w:space="0" w:color="auto"/>
              <w:left w:val="single" w:sz="4" w:space="0" w:color="000000"/>
              <w:bottom w:val="single" w:sz="4" w:space="0" w:color="000000"/>
              <w:right w:val="single" w:sz="4" w:space="0" w:color="000000"/>
            </w:tcBorders>
          </w:tcPr>
          <w:p w:rsidR="00C25D35" w:rsidRPr="008F4BC8" w:rsidRDefault="00C25D35" w:rsidP="00C25D35">
            <w:pPr>
              <w:jc w:val="both"/>
              <w:rPr>
                <w:lang w:val="uk-UA"/>
              </w:rPr>
            </w:pPr>
          </w:p>
        </w:tc>
        <w:tc>
          <w:tcPr>
            <w:tcW w:w="2835" w:type="dxa"/>
            <w:tcBorders>
              <w:top w:val="single" w:sz="4" w:space="0" w:color="auto"/>
              <w:left w:val="single" w:sz="4" w:space="0" w:color="000000"/>
              <w:bottom w:val="single" w:sz="4" w:space="0" w:color="000000"/>
              <w:right w:val="single" w:sz="4" w:space="0" w:color="000000"/>
            </w:tcBorders>
          </w:tcPr>
          <w:p w:rsidR="00C25D35" w:rsidRPr="008F4BC8" w:rsidRDefault="00C25D35" w:rsidP="00C25D35">
            <w:pPr>
              <w:jc w:val="both"/>
              <w:rPr>
                <w:lang w:val="uk-UA"/>
              </w:rPr>
            </w:pPr>
          </w:p>
        </w:tc>
        <w:tc>
          <w:tcPr>
            <w:tcW w:w="1417" w:type="dxa"/>
            <w:tcBorders>
              <w:top w:val="single" w:sz="4" w:space="0" w:color="auto"/>
              <w:left w:val="single" w:sz="4" w:space="0" w:color="000000"/>
              <w:bottom w:val="single" w:sz="4" w:space="0" w:color="000000"/>
              <w:right w:val="single" w:sz="4" w:space="0" w:color="000000"/>
            </w:tcBorders>
          </w:tcPr>
          <w:p w:rsidR="00C25D35" w:rsidRPr="008F4BC8" w:rsidRDefault="00C25D35" w:rsidP="00C25D35">
            <w:pPr>
              <w:rPr>
                <w:lang w:val="uk-UA"/>
              </w:rPr>
            </w:pPr>
          </w:p>
        </w:tc>
        <w:tc>
          <w:tcPr>
            <w:tcW w:w="1134" w:type="dxa"/>
            <w:tcBorders>
              <w:top w:val="single" w:sz="4" w:space="0" w:color="auto"/>
              <w:left w:val="single" w:sz="4" w:space="0" w:color="000000"/>
              <w:bottom w:val="single" w:sz="4" w:space="0" w:color="000000"/>
              <w:right w:val="single" w:sz="4" w:space="0" w:color="auto"/>
            </w:tcBorders>
            <w:hideMark/>
          </w:tcPr>
          <w:p w:rsidR="00C25D35" w:rsidRPr="008F4BC8" w:rsidRDefault="005C7205" w:rsidP="00C25D35">
            <w:pPr>
              <w:jc w:val="both"/>
              <w:rPr>
                <w:b/>
                <w:lang w:val="uk-UA"/>
              </w:rPr>
            </w:pPr>
            <w:r w:rsidRPr="008F4BC8">
              <w:rPr>
                <w:b/>
                <w:lang w:val="uk-UA"/>
              </w:rPr>
              <w:t>34,05</w:t>
            </w:r>
          </w:p>
        </w:tc>
        <w:tc>
          <w:tcPr>
            <w:tcW w:w="1134" w:type="dxa"/>
            <w:tcBorders>
              <w:top w:val="single" w:sz="4" w:space="0" w:color="auto"/>
              <w:left w:val="single" w:sz="4" w:space="0" w:color="auto"/>
              <w:bottom w:val="single" w:sz="4" w:space="0" w:color="000000"/>
              <w:right w:val="single" w:sz="4" w:space="0" w:color="000000"/>
            </w:tcBorders>
            <w:hideMark/>
          </w:tcPr>
          <w:p w:rsidR="00C25D35" w:rsidRPr="008F4BC8" w:rsidRDefault="005C7205" w:rsidP="00C25D35">
            <w:pPr>
              <w:jc w:val="both"/>
              <w:rPr>
                <w:b/>
                <w:lang w:val="uk-UA"/>
              </w:rPr>
            </w:pPr>
            <w:r w:rsidRPr="008F4BC8">
              <w:rPr>
                <w:b/>
                <w:lang w:val="uk-UA"/>
              </w:rPr>
              <w:t>35</w:t>
            </w:r>
          </w:p>
        </w:tc>
        <w:tc>
          <w:tcPr>
            <w:tcW w:w="1134" w:type="dxa"/>
            <w:tcBorders>
              <w:top w:val="single" w:sz="4" w:space="0" w:color="auto"/>
              <w:left w:val="single" w:sz="4" w:space="0" w:color="000000"/>
              <w:bottom w:val="single" w:sz="4" w:space="0" w:color="000000"/>
              <w:right w:val="single" w:sz="4" w:space="0" w:color="auto"/>
            </w:tcBorders>
          </w:tcPr>
          <w:p w:rsidR="00C25D35" w:rsidRPr="008F4BC8" w:rsidRDefault="005C7205" w:rsidP="00C25D35">
            <w:pPr>
              <w:jc w:val="both"/>
              <w:rPr>
                <w:b/>
                <w:bCs/>
                <w:lang w:val="uk-UA"/>
              </w:rPr>
            </w:pPr>
            <w:r w:rsidRPr="008F4BC8">
              <w:rPr>
                <w:b/>
                <w:bCs/>
                <w:lang w:val="uk-UA"/>
              </w:rPr>
              <w:t>35,5</w:t>
            </w:r>
          </w:p>
        </w:tc>
        <w:tc>
          <w:tcPr>
            <w:tcW w:w="1134" w:type="dxa"/>
            <w:tcBorders>
              <w:top w:val="single" w:sz="4" w:space="0" w:color="auto"/>
              <w:left w:val="single" w:sz="4" w:space="0" w:color="000000"/>
              <w:bottom w:val="single" w:sz="4" w:space="0" w:color="000000"/>
              <w:right w:val="single" w:sz="4" w:space="0" w:color="auto"/>
            </w:tcBorders>
          </w:tcPr>
          <w:p w:rsidR="00C25D35" w:rsidRPr="008F4BC8" w:rsidRDefault="005C7205" w:rsidP="00C25D35">
            <w:pPr>
              <w:jc w:val="both"/>
              <w:rPr>
                <w:b/>
                <w:bCs/>
                <w:lang w:val="uk-UA"/>
              </w:rPr>
            </w:pPr>
            <w:r w:rsidRPr="008F4BC8">
              <w:rPr>
                <w:b/>
                <w:bCs/>
                <w:lang w:val="uk-UA"/>
              </w:rPr>
              <w:t>35,5</w:t>
            </w:r>
          </w:p>
        </w:tc>
        <w:tc>
          <w:tcPr>
            <w:tcW w:w="992" w:type="dxa"/>
            <w:tcBorders>
              <w:top w:val="single" w:sz="4" w:space="0" w:color="auto"/>
              <w:left w:val="single" w:sz="4" w:space="0" w:color="auto"/>
              <w:bottom w:val="single" w:sz="4" w:space="0" w:color="000000"/>
              <w:right w:val="single" w:sz="4" w:space="0" w:color="000000"/>
            </w:tcBorders>
          </w:tcPr>
          <w:p w:rsidR="00C25D35" w:rsidRPr="008F4BC8" w:rsidRDefault="005C7205" w:rsidP="00C25D35">
            <w:pPr>
              <w:jc w:val="both"/>
              <w:rPr>
                <w:b/>
                <w:bCs/>
                <w:lang w:val="uk-UA"/>
              </w:rPr>
            </w:pPr>
            <w:r w:rsidRPr="008F4BC8">
              <w:rPr>
                <w:b/>
                <w:bCs/>
                <w:lang w:val="uk-UA"/>
              </w:rPr>
              <w:t>36</w:t>
            </w:r>
          </w:p>
        </w:tc>
      </w:tr>
    </w:tbl>
    <w:p w:rsidR="00B76DDC" w:rsidRPr="008F4BC8" w:rsidRDefault="00B76DDC" w:rsidP="00B76DDC">
      <w:pPr>
        <w:jc w:val="both"/>
        <w:rPr>
          <w:lang w:val="uk-UA"/>
        </w:rPr>
      </w:pPr>
    </w:p>
    <w:p w:rsidR="00B76DDC" w:rsidRPr="008F4BC8" w:rsidRDefault="00B76DDC" w:rsidP="00B76DDC">
      <w:pPr>
        <w:jc w:val="both"/>
        <w:rPr>
          <w:lang w:val="uk-UA"/>
        </w:rPr>
      </w:pPr>
    </w:p>
    <w:p w:rsidR="00B76DDC" w:rsidRPr="008F4BC8" w:rsidRDefault="00B76DDC" w:rsidP="00B76DDC">
      <w:pPr>
        <w:jc w:val="both"/>
        <w:rPr>
          <w:lang w:val="uk-UA"/>
        </w:rPr>
      </w:pPr>
    </w:p>
    <w:p w:rsidR="00B76DDC" w:rsidRDefault="00B76DDC" w:rsidP="00B76DDC">
      <w:pPr>
        <w:jc w:val="center"/>
        <w:rPr>
          <w:sz w:val="28"/>
          <w:szCs w:val="28"/>
          <w:lang w:val="uk-UA"/>
        </w:rPr>
      </w:pPr>
      <w:r>
        <w:rPr>
          <w:sz w:val="28"/>
          <w:szCs w:val="28"/>
          <w:lang w:val="uk-UA"/>
        </w:rPr>
        <w:t xml:space="preserve">Селищний голова                  </w:t>
      </w:r>
      <w:r w:rsidR="00E4568A">
        <w:rPr>
          <w:sz w:val="28"/>
          <w:szCs w:val="28"/>
          <w:lang w:val="uk-UA"/>
        </w:rPr>
        <w:t xml:space="preserve">                                           </w:t>
      </w:r>
      <w:r>
        <w:rPr>
          <w:sz w:val="28"/>
          <w:szCs w:val="28"/>
          <w:lang w:val="uk-UA"/>
        </w:rPr>
        <w:t xml:space="preserve">             Д.І.</w:t>
      </w:r>
      <w:r w:rsidR="00E4568A">
        <w:rPr>
          <w:sz w:val="28"/>
          <w:szCs w:val="28"/>
          <w:lang w:val="uk-UA"/>
        </w:rPr>
        <w:t>ЕКЗАРХОВ</w:t>
      </w:r>
    </w:p>
    <w:p w:rsidR="00B76DDC" w:rsidRDefault="00B76DDC" w:rsidP="00B76DDC">
      <w:pPr>
        <w:ind w:left="720"/>
        <w:jc w:val="center"/>
        <w:rPr>
          <w:b/>
          <w:sz w:val="28"/>
          <w:szCs w:val="28"/>
          <w:lang w:val="uk-UA"/>
        </w:rPr>
      </w:pPr>
    </w:p>
    <w:p w:rsidR="00B76DDC" w:rsidRDefault="00B76DDC" w:rsidP="00B76DDC">
      <w:pPr>
        <w:ind w:left="720"/>
        <w:jc w:val="center"/>
        <w:rPr>
          <w:b/>
          <w:sz w:val="28"/>
          <w:szCs w:val="28"/>
          <w:lang w:val="uk-UA"/>
        </w:rPr>
      </w:pPr>
    </w:p>
    <w:p w:rsidR="00B76DDC" w:rsidRDefault="00B76DDC" w:rsidP="00B76DDC">
      <w:pPr>
        <w:ind w:left="720"/>
        <w:jc w:val="center"/>
        <w:rPr>
          <w:b/>
          <w:sz w:val="28"/>
          <w:szCs w:val="28"/>
          <w:lang w:val="uk-UA"/>
        </w:rPr>
      </w:pPr>
    </w:p>
    <w:p w:rsidR="00D83057" w:rsidRDefault="00D83057" w:rsidP="000045EF">
      <w:pPr>
        <w:ind w:left="-426" w:firstLine="426"/>
      </w:pPr>
    </w:p>
    <w:sectPr w:rsidR="00D83057" w:rsidSect="00E4568A">
      <w:pgSz w:w="16838" w:h="11906" w:orient="landscape"/>
      <w:pgMar w:top="1701" w:right="850"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D83057"/>
    <w:rsid w:val="000045EF"/>
    <w:rsid w:val="0007587E"/>
    <w:rsid w:val="001B05C6"/>
    <w:rsid w:val="00222DCD"/>
    <w:rsid w:val="003F3241"/>
    <w:rsid w:val="00480C8C"/>
    <w:rsid w:val="005C7205"/>
    <w:rsid w:val="005D2081"/>
    <w:rsid w:val="006439B4"/>
    <w:rsid w:val="00691BE6"/>
    <w:rsid w:val="00832AEA"/>
    <w:rsid w:val="008A14F3"/>
    <w:rsid w:val="008A4A41"/>
    <w:rsid w:val="008F4BC8"/>
    <w:rsid w:val="009A7D32"/>
    <w:rsid w:val="009C472A"/>
    <w:rsid w:val="009D3B15"/>
    <w:rsid w:val="00B57FF2"/>
    <w:rsid w:val="00B76DDC"/>
    <w:rsid w:val="00C1192C"/>
    <w:rsid w:val="00C25D35"/>
    <w:rsid w:val="00C4026A"/>
    <w:rsid w:val="00CE1649"/>
    <w:rsid w:val="00D75982"/>
    <w:rsid w:val="00D83057"/>
    <w:rsid w:val="00DC3E7A"/>
    <w:rsid w:val="00E4568A"/>
    <w:rsid w:val="00F4794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DD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05C6"/>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75211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986</Words>
  <Characters>5626</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1</cp:lastModifiedBy>
  <cp:revision>3</cp:revision>
  <cp:lastPrinted>2020-12-30T07:32:00Z</cp:lastPrinted>
  <dcterms:created xsi:type="dcterms:W3CDTF">2020-12-30T07:31:00Z</dcterms:created>
  <dcterms:modified xsi:type="dcterms:W3CDTF">2020-12-30T07:33:00Z</dcterms:modified>
</cp:coreProperties>
</file>