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58C8" w14:textId="474D4AA3" w:rsidR="00DB42F3" w:rsidRPr="00DB42F3" w:rsidRDefault="00DB42F3" w:rsidP="00AF1907">
      <w:pPr>
        <w:ind w:left="5529" w:hanging="426"/>
        <w:jc w:val="both"/>
        <w:rPr>
          <w:bCs/>
          <w:sz w:val="28"/>
          <w:szCs w:val="28"/>
          <w:lang w:val="uk-UA"/>
        </w:rPr>
      </w:pPr>
      <w:r w:rsidRPr="00DB42F3">
        <w:rPr>
          <w:bCs/>
          <w:sz w:val="28"/>
          <w:szCs w:val="28"/>
          <w:lang w:val="uk-UA"/>
        </w:rPr>
        <w:t xml:space="preserve">Додаток </w:t>
      </w:r>
      <w:r>
        <w:rPr>
          <w:bCs/>
          <w:sz w:val="28"/>
          <w:szCs w:val="28"/>
          <w:lang w:val="uk-UA"/>
        </w:rPr>
        <w:t xml:space="preserve">2 </w:t>
      </w:r>
      <w:r w:rsidRPr="00DB42F3">
        <w:rPr>
          <w:bCs/>
          <w:sz w:val="28"/>
          <w:szCs w:val="28"/>
          <w:lang w:val="uk-UA"/>
        </w:rPr>
        <w:t>до рішення виконкому</w:t>
      </w:r>
    </w:p>
    <w:p w14:paraId="141BB418" w14:textId="77777777" w:rsidR="00DB42F3" w:rsidRPr="00DB42F3" w:rsidRDefault="00DB42F3" w:rsidP="00AF1907">
      <w:pPr>
        <w:ind w:left="5529" w:hanging="426"/>
        <w:jc w:val="both"/>
        <w:rPr>
          <w:bCs/>
          <w:sz w:val="28"/>
          <w:szCs w:val="28"/>
          <w:lang w:val="uk-UA"/>
        </w:rPr>
      </w:pPr>
      <w:r w:rsidRPr="00DB42F3">
        <w:rPr>
          <w:bCs/>
          <w:sz w:val="28"/>
          <w:szCs w:val="28"/>
          <w:lang w:val="uk-UA"/>
        </w:rPr>
        <w:t>Яворницької селищної ради</w:t>
      </w:r>
    </w:p>
    <w:p w14:paraId="56B7BC88" w14:textId="0C94D1DC" w:rsidR="00223455" w:rsidRDefault="00223455" w:rsidP="00AF1907">
      <w:pPr>
        <w:ind w:left="5529" w:hanging="426"/>
        <w:rPr>
          <w:sz w:val="28"/>
          <w:szCs w:val="28"/>
          <w:lang w:val="uk-UA"/>
        </w:rPr>
      </w:pPr>
      <w:r w:rsidRPr="00455551">
        <w:rPr>
          <w:sz w:val="28"/>
          <w:szCs w:val="28"/>
          <w:lang w:val="uk-UA"/>
        </w:rPr>
        <w:t xml:space="preserve">від </w:t>
      </w:r>
      <w:r w:rsidR="005B307B">
        <w:rPr>
          <w:sz w:val="28"/>
          <w:szCs w:val="28"/>
          <w:lang w:val="uk-UA"/>
        </w:rPr>
        <w:t>29</w:t>
      </w:r>
      <w:r w:rsidRPr="00455551">
        <w:rPr>
          <w:sz w:val="28"/>
          <w:szCs w:val="28"/>
          <w:lang w:val="uk-UA"/>
        </w:rPr>
        <w:t>.0</w:t>
      </w:r>
      <w:r w:rsidR="005B307B">
        <w:rPr>
          <w:sz w:val="28"/>
          <w:szCs w:val="28"/>
          <w:lang w:val="uk-UA"/>
        </w:rPr>
        <w:t>5</w:t>
      </w:r>
      <w:r w:rsidRPr="00455551">
        <w:rPr>
          <w:sz w:val="28"/>
          <w:szCs w:val="28"/>
          <w:lang w:val="uk-UA"/>
        </w:rPr>
        <w:t>.20</w:t>
      </w:r>
      <w:r w:rsidR="005B307B">
        <w:rPr>
          <w:sz w:val="28"/>
          <w:szCs w:val="28"/>
          <w:lang w:val="uk-UA"/>
        </w:rPr>
        <w:t>25</w:t>
      </w:r>
      <w:r w:rsidR="00DB42F3">
        <w:rPr>
          <w:sz w:val="28"/>
          <w:szCs w:val="28"/>
          <w:lang w:val="uk-UA"/>
        </w:rPr>
        <w:t xml:space="preserve"> року</w:t>
      </w:r>
      <w:r w:rsidRPr="00455551">
        <w:rPr>
          <w:sz w:val="28"/>
          <w:szCs w:val="28"/>
          <w:lang w:val="uk-UA"/>
        </w:rPr>
        <w:t xml:space="preserve"> №</w:t>
      </w:r>
      <w:r w:rsidR="00DB42F3">
        <w:rPr>
          <w:sz w:val="28"/>
          <w:szCs w:val="28"/>
          <w:lang w:val="uk-UA"/>
        </w:rPr>
        <w:t xml:space="preserve"> </w:t>
      </w:r>
      <w:r w:rsidR="005B307B">
        <w:rPr>
          <w:sz w:val="28"/>
          <w:szCs w:val="28"/>
          <w:lang w:val="uk-UA"/>
        </w:rPr>
        <w:t>125</w:t>
      </w:r>
    </w:p>
    <w:p w14:paraId="512E39EE" w14:textId="51EEDADD" w:rsidR="00A50E6D" w:rsidRPr="00455551" w:rsidRDefault="00A50E6D" w:rsidP="00AF1907">
      <w:pPr>
        <w:ind w:left="5529" w:hanging="426"/>
        <w:rPr>
          <w:sz w:val="28"/>
          <w:szCs w:val="28"/>
          <w:lang w:val="uk-UA"/>
        </w:rPr>
      </w:pPr>
      <w:r>
        <w:rPr>
          <w:sz w:val="28"/>
          <w:szCs w:val="28"/>
          <w:lang w:val="uk-UA"/>
        </w:rPr>
        <w:t xml:space="preserve"> </w:t>
      </w:r>
    </w:p>
    <w:p w14:paraId="6843EF05" w14:textId="77777777" w:rsidR="005B307B" w:rsidRDefault="005B307B" w:rsidP="00455551">
      <w:pPr>
        <w:pStyle w:val="a3"/>
        <w:shd w:val="clear" w:color="auto" w:fill="FFFFFF"/>
        <w:spacing w:before="0" w:beforeAutospacing="0" w:after="0" w:afterAutospacing="0"/>
        <w:jc w:val="center"/>
        <w:rPr>
          <w:b/>
          <w:bCs/>
          <w:color w:val="000000"/>
          <w:sz w:val="28"/>
          <w:szCs w:val="28"/>
          <w:lang w:val="uk-UA"/>
        </w:rPr>
      </w:pPr>
    </w:p>
    <w:p w14:paraId="52D6C6DF" w14:textId="2B25E80C" w:rsidR="00223455" w:rsidRPr="00455551" w:rsidRDefault="00223455" w:rsidP="00455551">
      <w:pPr>
        <w:pStyle w:val="a3"/>
        <w:shd w:val="clear" w:color="auto" w:fill="FFFFFF"/>
        <w:spacing w:before="0" w:beforeAutospacing="0" w:after="0" w:afterAutospacing="0"/>
        <w:jc w:val="center"/>
        <w:rPr>
          <w:color w:val="000000"/>
          <w:sz w:val="28"/>
          <w:szCs w:val="28"/>
          <w:lang w:val="uk-UA"/>
        </w:rPr>
      </w:pPr>
      <w:r w:rsidRPr="00455551">
        <w:rPr>
          <w:b/>
          <w:bCs/>
          <w:color w:val="000000"/>
          <w:sz w:val="28"/>
          <w:szCs w:val="28"/>
          <w:lang w:val="uk-UA"/>
        </w:rPr>
        <w:t>ПОЛОЖЕННЯ</w:t>
      </w:r>
    </w:p>
    <w:p w14:paraId="14983FBE" w14:textId="77777777" w:rsidR="00223455" w:rsidRPr="00455551" w:rsidRDefault="00223455" w:rsidP="00455551">
      <w:pPr>
        <w:pStyle w:val="a3"/>
        <w:shd w:val="clear" w:color="auto" w:fill="FFFFFF"/>
        <w:spacing w:before="0" w:beforeAutospacing="0" w:after="0" w:afterAutospacing="0"/>
        <w:jc w:val="center"/>
        <w:rPr>
          <w:color w:val="000000"/>
          <w:sz w:val="28"/>
          <w:szCs w:val="28"/>
          <w:lang w:val="uk-UA"/>
        </w:rPr>
      </w:pPr>
      <w:r w:rsidRPr="00455551">
        <w:rPr>
          <w:b/>
          <w:bCs/>
          <w:color w:val="000000"/>
          <w:sz w:val="28"/>
          <w:szCs w:val="28"/>
          <w:lang w:val="uk-UA"/>
        </w:rPr>
        <w:t>про комісію з питань захисту прав дитини при виконкомі  Яворницької селищної ради</w:t>
      </w:r>
    </w:p>
    <w:p w14:paraId="2FD210A0" w14:textId="77777777" w:rsidR="00223455" w:rsidRPr="00455551" w:rsidRDefault="00223455" w:rsidP="00455551">
      <w:pPr>
        <w:pStyle w:val="a3"/>
        <w:shd w:val="clear" w:color="auto" w:fill="FFFFFF"/>
        <w:spacing w:before="0" w:beforeAutospacing="0" w:after="0" w:afterAutospacing="0"/>
        <w:jc w:val="both"/>
        <w:rPr>
          <w:color w:val="000000"/>
          <w:sz w:val="28"/>
          <w:szCs w:val="28"/>
          <w:lang w:val="uk-UA"/>
        </w:rPr>
      </w:pPr>
      <w:r w:rsidRPr="00455551">
        <w:rPr>
          <w:b/>
          <w:bCs/>
          <w:color w:val="000000"/>
          <w:sz w:val="28"/>
          <w:szCs w:val="28"/>
          <w:lang w:val="uk-UA"/>
        </w:rPr>
        <w:t>           </w:t>
      </w:r>
    </w:p>
    <w:p w14:paraId="28D4913C" w14:textId="61B7ABD2"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 xml:space="preserve">1.Комісія з питань захисту прав дитини (далі - комісія) є органом, що утворюється виконавчим комітетом Яворницької селищної ради Синельниківського району Дніпропетровської області. </w:t>
      </w:r>
    </w:p>
    <w:p w14:paraId="7DD46CBB" w14:textId="5E476EE1"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2. Комісія в своїй діяльності керується</w:t>
      </w:r>
      <w:r w:rsidRPr="00455551">
        <w:rPr>
          <w:rStyle w:val="apple-converted-space"/>
          <w:color w:val="000000"/>
          <w:sz w:val="28"/>
          <w:szCs w:val="28"/>
          <w:lang w:val="uk-UA"/>
        </w:rPr>
        <w:t> </w:t>
      </w:r>
      <w:r w:rsidRPr="00455551">
        <w:rPr>
          <w:color w:val="000000"/>
          <w:sz w:val="28"/>
          <w:szCs w:val="28"/>
          <w:lang w:val="uk-UA"/>
        </w:rPr>
        <w:t>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14:paraId="595C3C24" w14:textId="75759489"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3. Основними завданнями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14:paraId="427C14CF" w14:textId="3AD05411"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4. Комісія відповідно до покладених на неї завдань:</w:t>
      </w:r>
    </w:p>
    <w:p w14:paraId="2D3719F9" w14:textId="15BAB00A" w:rsidR="00223455" w:rsidRPr="00455551" w:rsidRDefault="00223455" w:rsidP="005B307B">
      <w:pPr>
        <w:pStyle w:val="a3"/>
        <w:shd w:val="clear" w:color="auto" w:fill="FFFFFF"/>
        <w:spacing w:before="0" w:beforeAutospacing="0" w:after="0" w:afterAutospacing="0"/>
        <w:ind w:firstLine="567"/>
        <w:jc w:val="both"/>
        <w:rPr>
          <w:color w:val="333333"/>
          <w:sz w:val="28"/>
          <w:szCs w:val="28"/>
          <w:shd w:val="clear" w:color="auto" w:fill="FFFFFF"/>
          <w:lang w:val="uk-UA"/>
        </w:rPr>
      </w:pPr>
      <w:r w:rsidRPr="00455551">
        <w:rPr>
          <w:sz w:val="28"/>
          <w:szCs w:val="28"/>
          <w:lang w:val="uk-UA"/>
        </w:rPr>
        <w:t>1)</w:t>
      </w:r>
      <w:r w:rsidRPr="00455551">
        <w:rPr>
          <w:color w:val="333333"/>
          <w:sz w:val="28"/>
          <w:szCs w:val="28"/>
          <w:shd w:val="clear" w:color="auto" w:fill="FFFFFF"/>
          <w:lang w:val="uk-UA"/>
        </w:rPr>
        <w:t xml:space="preserve"> </w:t>
      </w:r>
      <w:r w:rsidRPr="00455551">
        <w:rPr>
          <w:color w:val="333333"/>
          <w:sz w:val="28"/>
          <w:szCs w:val="28"/>
          <w:shd w:val="clear" w:color="auto" w:fill="FFFFFF"/>
        </w:rPr>
        <w:t> </w:t>
      </w:r>
      <w:r w:rsidRPr="00455551">
        <w:rPr>
          <w:color w:val="333333"/>
          <w:sz w:val="28"/>
          <w:szCs w:val="28"/>
          <w:shd w:val="clear" w:color="auto" w:fill="FFFFFF"/>
          <w:lang w:val="uk-UA"/>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Pr="00455551">
        <w:rPr>
          <w:color w:val="333333"/>
          <w:sz w:val="28"/>
          <w:szCs w:val="28"/>
          <w:shd w:val="clear" w:color="auto" w:fill="FFFFFF"/>
          <w:lang w:val="uk-UA"/>
        </w:rPr>
        <w:t>Мінсоцполітики</w:t>
      </w:r>
      <w:proofErr w:type="spellEnd"/>
      <w:r w:rsidRPr="00455551">
        <w:rPr>
          <w:color w:val="333333"/>
          <w:sz w:val="28"/>
          <w:szCs w:val="28"/>
          <w:shd w:val="clear" w:color="auto" w:fill="FFFFFF"/>
          <w:lang w:val="uk-UA"/>
        </w:rPr>
        <w:t>, членами 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виконавчого органу селищної ради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p>
    <w:p w14:paraId="35EC37F4" w14:textId="360037CA"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2) розглядає питання щодо:</w:t>
      </w:r>
    </w:p>
    <w:p w14:paraId="422B64F5" w14:textId="4E4860C2"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подання службою у справах дітей заяви та документів для реєстрації народження дитини, батьки якої невідомі;</w:t>
      </w:r>
    </w:p>
    <w:p w14:paraId="15CCD243" w14:textId="49B4E14C"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14:paraId="6DAB2436" w14:textId="3B33ECE3"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14:paraId="59991D95" w14:textId="521396DB"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вирішення спорів між батьками щодо визначення або зміни прізвища та імені дитини;</w:t>
      </w:r>
    </w:p>
    <w:p w14:paraId="6210C19B" w14:textId="548F39F5"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lastRenderedPageBreak/>
        <w:t>вирішення спорів між батьками щодо визначення місця проживання дитини;</w:t>
      </w:r>
    </w:p>
    <w:p w14:paraId="37E04767" w14:textId="15AF4326"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вирішення спорів щодо участі одного з батьків у вихованні дитини та визначення способів такої участі;</w:t>
      </w:r>
    </w:p>
    <w:p w14:paraId="32200A11" w14:textId="7FAFC5CB"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підтвердження місця проживання дитини для її тимчасового виїзду за межі України;</w:t>
      </w:r>
    </w:p>
    <w:p w14:paraId="122F0B3D" w14:textId="1543F768"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доцільності побачення з дитиною матері, батька, які позбавлені батьківських прав;</w:t>
      </w:r>
    </w:p>
    <w:p w14:paraId="31CEED91" w14:textId="6B771198"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визначення форм влаштування дитини-сироти та дитини, позбавленої батьківського піклування;</w:t>
      </w:r>
    </w:p>
    <w:p w14:paraId="6A7C9550" w14:textId="51EAD2A1"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доцільності встановлення, припинення опіки, піклування;</w:t>
      </w:r>
    </w:p>
    <w:p w14:paraId="4878FC66" w14:textId="344B1643"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14:paraId="6477A2D4" w14:textId="7CFDD0F3"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стану збереження майна, право власності на яке або право користування яким мають діти-сироти та діти, позбавлені батьківського піклування;</w:t>
      </w:r>
    </w:p>
    <w:p w14:paraId="5CAE8DAF" w14:textId="304600ED"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14:paraId="2F7E5747" w14:textId="089E4750"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14:paraId="1CE71D6E" w14:textId="3B2278EB"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надання статусу дитини, яка постраждала внаслідок воєнних дій та збройних конфліктів;</w:t>
      </w:r>
    </w:p>
    <w:p w14:paraId="6960C83F" w14:textId="34859355"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забезпечення реалізації прав дитини на життя, охорону здоров’я, освіту, соціальний захист, сімейне виховання та всебічний розвиток;</w:t>
      </w:r>
    </w:p>
    <w:p w14:paraId="40EEF712" w14:textId="0371F40E"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3) 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14:paraId="2A8953BE" w14:textId="45AC7E33"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333333"/>
          <w:sz w:val="28"/>
          <w:szCs w:val="28"/>
          <w:shd w:val="clear" w:color="auto" w:fill="FFFFFF"/>
          <w:lang w:val="uk-UA"/>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r w:rsidRPr="00455551">
        <w:rPr>
          <w:color w:val="000000"/>
          <w:sz w:val="28"/>
          <w:szCs w:val="28"/>
          <w:lang w:val="uk-UA"/>
        </w:rPr>
        <w:t xml:space="preserve"> </w:t>
      </w:r>
    </w:p>
    <w:p w14:paraId="715E7092" w14:textId="05723E73"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14:paraId="4F1174FE" w14:textId="0AD2860A"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lastRenderedPageBreak/>
        <w:t>4)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14:paraId="6BC21A19" w14:textId="496CF351"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14:paraId="10702B85" w14:textId="73BF416A"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14:paraId="3A42394D" w14:textId="0B3D7B4B"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14:paraId="199D0A5A" w14:textId="50AFA26B" w:rsidR="00223455" w:rsidRPr="00455551" w:rsidRDefault="00223455" w:rsidP="005B307B">
      <w:pPr>
        <w:pStyle w:val="a3"/>
        <w:shd w:val="clear" w:color="auto" w:fill="FFFFFF"/>
        <w:spacing w:before="0" w:beforeAutospacing="0" w:after="0" w:afterAutospacing="0"/>
        <w:ind w:firstLine="567"/>
        <w:jc w:val="both"/>
        <w:rPr>
          <w:color w:val="000000"/>
          <w:sz w:val="28"/>
          <w:szCs w:val="28"/>
          <w:u w:val="single"/>
          <w:lang w:val="uk-UA"/>
        </w:rPr>
      </w:pPr>
      <w:r w:rsidRPr="00455551">
        <w:rPr>
          <w:color w:val="000000"/>
          <w:sz w:val="28"/>
          <w:szCs w:val="28"/>
          <w:lang w:val="uk-UA"/>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фактично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14:paraId="38A2EE32" w14:textId="7CF6C938" w:rsidR="00223455" w:rsidRPr="00455551" w:rsidRDefault="00223455" w:rsidP="005B307B">
      <w:pPr>
        <w:pStyle w:val="a3"/>
        <w:shd w:val="clear" w:color="auto" w:fill="FFFFFF"/>
        <w:spacing w:before="0" w:beforeAutospacing="0" w:after="0" w:afterAutospacing="0"/>
        <w:ind w:firstLine="540"/>
        <w:jc w:val="both"/>
        <w:rPr>
          <w:color w:val="000000"/>
          <w:sz w:val="28"/>
          <w:szCs w:val="28"/>
          <w:lang w:val="uk-UA"/>
        </w:rPr>
      </w:pPr>
      <w:r w:rsidRPr="00455551">
        <w:rPr>
          <w:color w:val="000000"/>
          <w:sz w:val="28"/>
          <w:szCs w:val="28"/>
          <w:lang w:val="uk-UA"/>
        </w:rPr>
        <w:t>5. Комісія має право:</w:t>
      </w:r>
    </w:p>
    <w:p w14:paraId="5D98C349" w14:textId="7AAF03BF" w:rsidR="00223455" w:rsidRPr="00455551" w:rsidRDefault="00223455" w:rsidP="00455551">
      <w:pPr>
        <w:pStyle w:val="a3"/>
        <w:shd w:val="clear" w:color="auto" w:fill="FFFFFF"/>
        <w:spacing w:before="0" w:beforeAutospacing="0" w:after="0" w:afterAutospacing="0"/>
        <w:ind w:firstLine="540"/>
        <w:jc w:val="both"/>
        <w:rPr>
          <w:color w:val="000000"/>
          <w:sz w:val="28"/>
          <w:szCs w:val="28"/>
          <w:lang w:val="uk-UA"/>
        </w:rPr>
      </w:pPr>
      <w:r w:rsidRPr="00455551">
        <w:rPr>
          <w:color w:val="000000"/>
          <w:sz w:val="28"/>
          <w:szCs w:val="28"/>
          <w:lang w:val="uk-UA"/>
        </w:rPr>
        <w:t>- одержувати в установленому законодавством порядку необхідну для її діяльності інформацію від структурних підрозділів селищної ради;</w:t>
      </w:r>
    </w:p>
    <w:p w14:paraId="4888C087" w14:textId="378147D7" w:rsidR="00223455" w:rsidRPr="00455551" w:rsidRDefault="00223455" w:rsidP="00455551">
      <w:pPr>
        <w:pStyle w:val="a3"/>
        <w:shd w:val="clear" w:color="auto" w:fill="FFFFFF"/>
        <w:spacing w:before="0" w:beforeAutospacing="0" w:after="0" w:afterAutospacing="0"/>
        <w:ind w:firstLine="540"/>
        <w:jc w:val="both"/>
        <w:rPr>
          <w:rStyle w:val="apple-converted-space"/>
          <w:sz w:val="28"/>
          <w:szCs w:val="28"/>
        </w:rPr>
      </w:pPr>
      <w:r w:rsidRPr="00455551">
        <w:rPr>
          <w:color w:val="000000"/>
          <w:sz w:val="28"/>
          <w:szCs w:val="28"/>
          <w:lang w:val="uk-UA"/>
        </w:rPr>
        <w:t>- подавати пропозиції  щодо  вжиття заходів до посадових осіб у разі  недотримання ними законодавства про захист прав дітей, у тому числі</w:t>
      </w:r>
      <w:r w:rsidRPr="00455551">
        <w:rPr>
          <w:color w:val="000000"/>
          <w:sz w:val="28"/>
          <w:szCs w:val="28"/>
          <w:lang w:val="uk-UA"/>
        </w:rPr>
        <w:br/>
        <w:t>дітей-сиріт і дітей, позбавлених батьківського піклування;</w:t>
      </w:r>
      <w:r w:rsidRPr="00455551">
        <w:rPr>
          <w:rStyle w:val="apple-converted-space"/>
          <w:color w:val="000000"/>
          <w:sz w:val="28"/>
          <w:szCs w:val="28"/>
          <w:lang w:val="uk-UA"/>
        </w:rPr>
        <w:t> </w:t>
      </w:r>
    </w:p>
    <w:p w14:paraId="414EE24B" w14:textId="7023CFAC" w:rsidR="00223455" w:rsidRPr="00455551" w:rsidRDefault="00223455" w:rsidP="005B307B">
      <w:pPr>
        <w:pStyle w:val="a3"/>
        <w:shd w:val="clear" w:color="auto" w:fill="FFFFFF"/>
        <w:spacing w:before="0" w:beforeAutospacing="0" w:after="0" w:afterAutospacing="0"/>
        <w:ind w:firstLine="567"/>
        <w:jc w:val="both"/>
        <w:rPr>
          <w:sz w:val="28"/>
          <w:szCs w:val="28"/>
        </w:rPr>
      </w:pPr>
      <w:r w:rsidRPr="00455551">
        <w:rPr>
          <w:rStyle w:val="apple-converted-space"/>
          <w:color w:val="000000"/>
          <w:sz w:val="28"/>
          <w:szCs w:val="28"/>
          <w:lang w:val="uk-UA"/>
        </w:rPr>
        <w:t xml:space="preserve">- </w:t>
      </w:r>
      <w:r w:rsidRPr="00455551">
        <w:rPr>
          <w:color w:val="000000"/>
          <w:sz w:val="28"/>
          <w:szCs w:val="28"/>
          <w:lang w:val="uk-UA"/>
        </w:rPr>
        <w:t>утворювати робочі групи, залучати до них представників структурних підрозділів виконкому селищної ради, громадських організацій (за згодою) для підготовки пропозицій з питань, які розглядає Комісія;</w:t>
      </w:r>
    </w:p>
    <w:p w14:paraId="0A4C3CA1" w14:textId="77777777" w:rsidR="00223455" w:rsidRPr="00455551" w:rsidRDefault="00223455" w:rsidP="00455551">
      <w:pPr>
        <w:pStyle w:val="a3"/>
        <w:shd w:val="clear" w:color="auto" w:fill="FFFFFF"/>
        <w:spacing w:before="0" w:beforeAutospacing="0" w:after="0" w:afterAutospacing="0"/>
        <w:ind w:firstLine="540"/>
        <w:jc w:val="both"/>
        <w:rPr>
          <w:color w:val="000000"/>
          <w:sz w:val="28"/>
          <w:szCs w:val="28"/>
          <w:lang w:val="uk-UA"/>
        </w:rPr>
      </w:pPr>
      <w:r w:rsidRPr="00455551">
        <w:rPr>
          <w:color w:val="000000"/>
          <w:sz w:val="28"/>
          <w:szCs w:val="28"/>
          <w:lang w:val="uk-UA"/>
        </w:rPr>
        <w:t>- залучати до розв'язання актуальних проблем дітей благодійні, громадські організації, суб'єктів підприємницької діяльності (за згодою).</w:t>
      </w:r>
    </w:p>
    <w:p w14:paraId="29BE96C0" w14:textId="72C528C1"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6. Комісію очолює голова селищної ради територіальної громади.</w:t>
      </w:r>
    </w:p>
    <w:p w14:paraId="0FAA0850" w14:textId="0CB7D49F" w:rsidR="00223455" w:rsidRPr="00455551" w:rsidRDefault="00223455" w:rsidP="005B307B">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Організація діяльності комісії забезпечується службою у справах дітей селищної ради.</w:t>
      </w:r>
    </w:p>
    <w:p w14:paraId="090DA042" w14:textId="03647C7B" w:rsidR="00223455" w:rsidRPr="00455551" w:rsidRDefault="00223455" w:rsidP="005B307B">
      <w:pPr>
        <w:ind w:firstLine="567"/>
        <w:jc w:val="both"/>
        <w:rPr>
          <w:sz w:val="28"/>
          <w:szCs w:val="28"/>
          <w:lang w:val="uk-UA"/>
        </w:rPr>
      </w:pPr>
      <w:r w:rsidRPr="00455551">
        <w:rPr>
          <w:color w:val="000000"/>
          <w:sz w:val="28"/>
          <w:szCs w:val="28"/>
          <w:lang w:val="uk-UA"/>
        </w:rPr>
        <w:t xml:space="preserve">Заступник </w:t>
      </w:r>
      <w:r w:rsidRPr="00455551">
        <w:rPr>
          <w:sz w:val="28"/>
          <w:szCs w:val="28"/>
          <w:lang w:val="uk-UA"/>
        </w:rPr>
        <w:t>селищного голови з питань діяльності  виконавчих органів виконує повноваження заступника голови комісії.</w:t>
      </w:r>
    </w:p>
    <w:p w14:paraId="6AC9CA7B" w14:textId="41082E4F" w:rsidR="00223455" w:rsidRPr="00455551" w:rsidRDefault="00223455" w:rsidP="005B307B">
      <w:pPr>
        <w:ind w:firstLine="567"/>
        <w:jc w:val="both"/>
        <w:rPr>
          <w:sz w:val="28"/>
          <w:szCs w:val="28"/>
          <w:lang w:val="uk-UA"/>
        </w:rPr>
      </w:pPr>
      <w:r w:rsidRPr="00455551">
        <w:rPr>
          <w:sz w:val="28"/>
          <w:szCs w:val="28"/>
          <w:lang w:val="uk-UA"/>
        </w:rPr>
        <w:t xml:space="preserve">7. До складу комісії на громадських засадах входять керівники структурних підрозділів виконкому селищної ради територіальної громади з питань освіти, охорони здоров’я, соціального захисту населення, служби у справах дітей, комунальної установи «Центр надання соціальних послуг селищної ради», </w:t>
      </w:r>
      <w:r w:rsidRPr="00455551">
        <w:rPr>
          <w:sz w:val="28"/>
          <w:szCs w:val="28"/>
          <w:lang w:val="uk-UA"/>
        </w:rPr>
        <w:lastRenderedPageBreak/>
        <w:t xml:space="preserve">представники органів Національної поліції (органів ювенальної превенції) та Мін’юсту.              </w:t>
      </w:r>
    </w:p>
    <w:p w14:paraId="5A69CDF6" w14:textId="4BE96A81" w:rsidR="00223455" w:rsidRPr="00455551" w:rsidRDefault="00223455" w:rsidP="00785BC5">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8. Основною організаційною формою діяльності комісії є засідання. У разі потреби засідання можуть бути виїзними.</w:t>
      </w:r>
    </w:p>
    <w:p w14:paraId="280F4B2F" w14:textId="7777777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Засідання комісії проводяться в міру необхідності, але не рідше одного разу в місяць.</w:t>
      </w:r>
    </w:p>
    <w:p w14:paraId="6DC4045E" w14:textId="7DA3B26F"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14:paraId="13E87021" w14:textId="0C01510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14:paraId="57225DB4" w14:textId="7777777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14:paraId="5C71B9AD" w14:textId="77777777" w:rsidR="00223455" w:rsidRPr="00455551" w:rsidRDefault="00223455" w:rsidP="006934F7">
      <w:pPr>
        <w:pStyle w:val="a3"/>
        <w:shd w:val="clear" w:color="auto" w:fill="FFFFFF"/>
        <w:spacing w:before="0" w:beforeAutospacing="0" w:after="0" w:afterAutospacing="0"/>
        <w:ind w:firstLine="567"/>
        <w:jc w:val="both"/>
        <w:rPr>
          <w:color w:val="333333"/>
          <w:sz w:val="28"/>
          <w:szCs w:val="28"/>
          <w:shd w:val="clear" w:color="auto" w:fill="FFFFFF"/>
          <w:lang w:val="uk-UA"/>
        </w:rPr>
      </w:pPr>
      <w:r w:rsidRPr="00455551">
        <w:rPr>
          <w:color w:val="333333"/>
          <w:sz w:val="28"/>
          <w:szCs w:val="28"/>
          <w:shd w:val="clear" w:color="auto" w:fill="FFFFFF"/>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11ED0249" w14:textId="7777777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9. Комісія відповідно до компетенції приймає рішення, організовує їх виконання, подає рекомендації органу опіки та піклувальника для прийняття відповідного рішення або підготовки висновку для подання його до суду.</w:t>
      </w:r>
    </w:p>
    <w:p w14:paraId="4C7D553A" w14:textId="7D5D8F68"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14:paraId="7F3B8070" w14:textId="7777777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14:paraId="28BB37E2" w14:textId="77777777" w:rsidR="00223455" w:rsidRPr="00455551" w:rsidRDefault="00223455" w:rsidP="006934F7">
      <w:pPr>
        <w:pStyle w:val="a3"/>
        <w:shd w:val="clear" w:color="auto" w:fill="FFFFFF"/>
        <w:spacing w:before="0" w:beforeAutospacing="0" w:after="0" w:afterAutospacing="0"/>
        <w:ind w:firstLine="567"/>
        <w:jc w:val="both"/>
        <w:rPr>
          <w:color w:val="000000"/>
          <w:sz w:val="28"/>
          <w:szCs w:val="28"/>
          <w:lang w:val="uk-UA"/>
        </w:rPr>
      </w:pPr>
      <w:r w:rsidRPr="00455551">
        <w:rPr>
          <w:color w:val="000000"/>
          <w:sz w:val="28"/>
          <w:szCs w:val="28"/>
          <w:lang w:val="uk-UA"/>
        </w:rPr>
        <w:t>12.Голова, його заступник і члени комісії беруть участь у її роботі на громадських засадах.</w:t>
      </w:r>
    </w:p>
    <w:p w14:paraId="315BA1DC" w14:textId="77777777" w:rsidR="00223455" w:rsidRPr="00455551" w:rsidRDefault="00223455" w:rsidP="00455551">
      <w:pPr>
        <w:pStyle w:val="a3"/>
        <w:shd w:val="clear" w:color="auto" w:fill="FFFFFF"/>
        <w:spacing w:before="0" w:beforeAutospacing="0" w:after="0" w:afterAutospacing="0"/>
        <w:jc w:val="both"/>
        <w:rPr>
          <w:color w:val="000000"/>
          <w:sz w:val="28"/>
          <w:szCs w:val="28"/>
          <w:lang w:val="uk-UA"/>
        </w:rPr>
      </w:pPr>
    </w:p>
    <w:p w14:paraId="235D36B6" w14:textId="77777777" w:rsidR="00223455" w:rsidRDefault="00223455" w:rsidP="00455551">
      <w:pPr>
        <w:jc w:val="both"/>
        <w:rPr>
          <w:sz w:val="28"/>
          <w:szCs w:val="28"/>
          <w:lang w:val="uk-UA"/>
        </w:rPr>
      </w:pPr>
    </w:p>
    <w:p w14:paraId="3FE69EA7" w14:textId="77777777" w:rsidR="006A034E" w:rsidRPr="00455551" w:rsidRDefault="006A034E" w:rsidP="00455551">
      <w:pPr>
        <w:jc w:val="both"/>
        <w:rPr>
          <w:sz w:val="28"/>
          <w:szCs w:val="28"/>
          <w:lang w:val="uk-UA"/>
        </w:rPr>
      </w:pPr>
    </w:p>
    <w:p w14:paraId="505AE7BD" w14:textId="77777777" w:rsidR="006A034E" w:rsidRPr="00584926" w:rsidRDefault="006A034E" w:rsidP="006A034E">
      <w:pPr>
        <w:rPr>
          <w:rFonts w:eastAsia="Calibri"/>
          <w:sz w:val="28"/>
          <w:szCs w:val="28"/>
          <w:lang w:eastAsia="uk-UA"/>
        </w:rPr>
      </w:pPr>
      <w:proofErr w:type="spellStart"/>
      <w:r w:rsidRPr="00584926">
        <w:rPr>
          <w:rFonts w:eastAsia="Calibri"/>
          <w:sz w:val="28"/>
          <w:szCs w:val="28"/>
          <w:lang w:eastAsia="uk-UA"/>
        </w:rPr>
        <w:t>Керуючий</w:t>
      </w:r>
      <w:proofErr w:type="spellEnd"/>
      <w:r w:rsidRPr="00584926">
        <w:rPr>
          <w:rFonts w:eastAsia="Calibri"/>
          <w:sz w:val="28"/>
          <w:szCs w:val="28"/>
          <w:lang w:eastAsia="uk-UA"/>
        </w:rPr>
        <w:t xml:space="preserve"> справами (</w:t>
      </w:r>
      <w:proofErr w:type="spellStart"/>
      <w:r w:rsidRPr="00584926">
        <w:rPr>
          <w:rFonts w:eastAsia="Calibri"/>
          <w:sz w:val="28"/>
          <w:szCs w:val="28"/>
          <w:lang w:eastAsia="uk-UA"/>
        </w:rPr>
        <w:t>секретар</w:t>
      </w:r>
      <w:proofErr w:type="spellEnd"/>
      <w:r w:rsidRPr="00584926">
        <w:rPr>
          <w:rFonts w:eastAsia="Calibri"/>
          <w:sz w:val="28"/>
          <w:szCs w:val="28"/>
          <w:lang w:eastAsia="uk-UA"/>
        </w:rPr>
        <w:t xml:space="preserve">)                                  </w:t>
      </w:r>
    </w:p>
    <w:p w14:paraId="4A791075" w14:textId="77777777" w:rsidR="006A034E" w:rsidRPr="001B7AE0" w:rsidRDefault="006A034E" w:rsidP="006A034E">
      <w:pPr>
        <w:tabs>
          <w:tab w:val="left" w:pos="1320"/>
        </w:tabs>
        <w:rPr>
          <w:szCs w:val="28"/>
        </w:rPr>
      </w:pPr>
      <w:proofErr w:type="spellStart"/>
      <w:r w:rsidRPr="00584926">
        <w:rPr>
          <w:rFonts w:eastAsia="Calibri"/>
          <w:sz w:val="28"/>
          <w:szCs w:val="28"/>
          <w:lang w:eastAsia="uk-UA"/>
        </w:rPr>
        <w:t>виконавчого</w:t>
      </w:r>
      <w:proofErr w:type="spellEnd"/>
      <w:r w:rsidRPr="00584926">
        <w:rPr>
          <w:rFonts w:eastAsia="Calibri"/>
          <w:sz w:val="28"/>
          <w:szCs w:val="28"/>
          <w:lang w:eastAsia="uk-UA"/>
        </w:rPr>
        <w:t xml:space="preserve"> </w:t>
      </w:r>
      <w:proofErr w:type="spellStart"/>
      <w:r w:rsidRPr="00584926">
        <w:rPr>
          <w:rFonts w:eastAsia="Calibri"/>
          <w:sz w:val="28"/>
          <w:szCs w:val="28"/>
          <w:lang w:eastAsia="uk-UA"/>
        </w:rPr>
        <w:t>комітету</w:t>
      </w:r>
      <w:proofErr w:type="spellEnd"/>
      <w:r w:rsidRPr="00584926">
        <w:rPr>
          <w:rFonts w:eastAsia="Calibri"/>
          <w:sz w:val="28"/>
          <w:szCs w:val="28"/>
          <w:lang w:eastAsia="uk-UA"/>
        </w:rPr>
        <w:t xml:space="preserve">                                                         </w:t>
      </w:r>
      <w:r>
        <w:rPr>
          <w:rFonts w:eastAsia="Calibri"/>
          <w:sz w:val="28"/>
          <w:szCs w:val="28"/>
          <w:lang w:eastAsia="uk-UA"/>
        </w:rPr>
        <w:t xml:space="preserve">     </w:t>
      </w:r>
      <w:r w:rsidRPr="00584926">
        <w:rPr>
          <w:rFonts w:eastAsia="Calibri"/>
          <w:sz w:val="28"/>
          <w:szCs w:val="28"/>
          <w:lang w:eastAsia="uk-UA"/>
        </w:rPr>
        <w:t xml:space="preserve"> </w:t>
      </w:r>
      <w:proofErr w:type="spellStart"/>
      <w:r w:rsidRPr="00584926">
        <w:rPr>
          <w:rFonts w:eastAsia="Calibri"/>
          <w:sz w:val="28"/>
          <w:szCs w:val="28"/>
          <w:lang w:eastAsia="uk-UA"/>
        </w:rPr>
        <w:t>Тетяна</w:t>
      </w:r>
      <w:proofErr w:type="spellEnd"/>
      <w:r w:rsidRPr="00584926">
        <w:rPr>
          <w:rFonts w:eastAsia="Calibri"/>
          <w:sz w:val="28"/>
          <w:szCs w:val="28"/>
          <w:lang w:eastAsia="uk-UA"/>
        </w:rPr>
        <w:t xml:space="preserve"> ЗЕМЛЯНКО</w:t>
      </w:r>
    </w:p>
    <w:p w14:paraId="4A08AA06" w14:textId="77777777" w:rsidR="005221FD" w:rsidRPr="006A034E" w:rsidRDefault="005221FD" w:rsidP="006A034E">
      <w:pPr>
        <w:tabs>
          <w:tab w:val="left" w:pos="7088"/>
        </w:tabs>
        <w:rPr>
          <w:sz w:val="28"/>
          <w:szCs w:val="28"/>
        </w:rPr>
      </w:pPr>
    </w:p>
    <w:sectPr w:rsidR="005221FD" w:rsidRPr="006A034E" w:rsidSect="006A034E">
      <w:headerReference w:type="default" r:id="rId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9206" w14:textId="77777777" w:rsidR="00060D6E" w:rsidRDefault="00060D6E" w:rsidP="006A034E">
      <w:r>
        <w:separator/>
      </w:r>
    </w:p>
  </w:endnote>
  <w:endnote w:type="continuationSeparator" w:id="0">
    <w:p w14:paraId="5397C1B7" w14:textId="77777777" w:rsidR="00060D6E" w:rsidRDefault="00060D6E" w:rsidP="006A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2247" w14:textId="77777777" w:rsidR="00060D6E" w:rsidRDefault="00060D6E" w:rsidP="006A034E">
      <w:r>
        <w:separator/>
      </w:r>
    </w:p>
  </w:footnote>
  <w:footnote w:type="continuationSeparator" w:id="0">
    <w:p w14:paraId="0B0454BF" w14:textId="77777777" w:rsidR="00060D6E" w:rsidRDefault="00060D6E" w:rsidP="006A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13DC" w14:textId="1B0D6237" w:rsidR="006A034E" w:rsidRPr="006A034E" w:rsidRDefault="006A034E" w:rsidP="006A034E">
    <w:pPr>
      <w:pStyle w:val="a4"/>
      <w:tabs>
        <w:tab w:val="center" w:pos="4986"/>
        <w:tab w:val="left" w:pos="7260"/>
      </w:tabs>
      <w:rPr>
        <w:lang w:val="uk-UA"/>
      </w:rPr>
    </w:pPr>
    <w:r>
      <w:tab/>
    </w:r>
    <w:r>
      <w:tab/>
    </w:r>
    <w:sdt>
      <w:sdtPr>
        <w:id w:val="-1113523585"/>
        <w:docPartObj>
          <w:docPartGallery w:val="Page Numbers (Top of Page)"/>
          <w:docPartUnique/>
        </w:docPartObj>
      </w:sdtPr>
      <w:sdtContent>
        <w:r>
          <w:fldChar w:fldCharType="begin"/>
        </w:r>
        <w:r>
          <w:instrText>PAGE   \* MERGEFORMAT</w:instrText>
        </w:r>
        <w:r>
          <w:fldChar w:fldCharType="separate"/>
        </w:r>
        <w:r>
          <w:rPr>
            <w:lang w:val="uk-UA"/>
          </w:rPr>
          <w:t>2</w:t>
        </w:r>
        <w:r>
          <w:fldChar w:fldCharType="end"/>
        </w:r>
      </w:sdtContent>
    </w:sdt>
    <w:r>
      <w:tab/>
    </w:r>
    <w:r>
      <w:rPr>
        <w:lang w:val="uk-UA"/>
      </w:rPr>
      <w:t xml:space="preserve">  Продовження додатка 2</w:t>
    </w:r>
  </w:p>
  <w:p w14:paraId="5D483233" w14:textId="77777777" w:rsidR="006A034E" w:rsidRDefault="006A034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3A"/>
    <w:rsid w:val="00060D6E"/>
    <w:rsid w:val="001C6035"/>
    <w:rsid w:val="00223455"/>
    <w:rsid w:val="00455551"/>
    <w:rsid w:val="005221FD"/>
    <w:rsid w:val="005B307B"/>
    <w:rsid w:val="006934F7"/>
    <w:rsid w:val="006A034E"/>
    <w:rsid w:val="006C7A3A"/>
    <w:rsid w:val="00785BC5"/>
    <w:rsid w:val="00A47240"/>
    <w:rsid w:val="00A50E6D"/>
    <w:rsid w:val="00AF1907"/>
    <w:rsid w:val="00DB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0373"/>
  <w15:chartTrackingRefBased/>
  <w15:docId w15:val="{7E147A5D-FAE6-48A3-8600-1C902B71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45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455"/>
    <w:pPr>
      <w:spacing w:before="100" w:beforeAutospacing="1" w:after="100" w:afterAutospacing="1"/>
    </w:pPr>
  </w:style>
  <w:style w:type="character" w:customStyle="1" w:styleId="apple-converted-space">
    <w:name w:val="apple-converted-space"/>
    <w:rsid w:val="00223455"/>
  </w:style>
  <w:style w:type="paragraph" w:styleId="a4">
    <w:name w:val="header"/>
    <w:basedOn w:val="a"/>
    <w:link w:val="a5"/>
    <w:uiPriority w:val="99"/>
    <w:unhideWhenUsed/>
    <w:rsid w:val="006A034E"/>
    <w:pPr>
      <w:tabs>
        <w:tab w:val="center" w:pos="4677"/>
        <w:tab w:val="right" w:pos="9355"/>
      </w:tabs>
    </w:pPr>
  </w:style>
  <w:style w:type="character" w:customStyle="1" w:styleId="a5">
    <w:name w:val="Верхній колонтитул Знак"/>
    <w:basedOn w:val="a0"/>
    <w:link w:val="a4"/>
    <w:uiPriority w:val="99"/>
    <w:rsid w:val="006A034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6A034E"/>
    <w:pPr>
      <w:tabs>
        <w:tab w:val="center" w:pos="4677"/>
        <w:tab w:val="right" w:pos="9355"/>
      </w:tabs>
    </w:pPr>
  </w:style>
  <w:style w:type="character" w:customStyle="1" w:styleId="a7">
    <w:name w:val="Нижній колонтитул Знак"/>
    <w:basedOn w:val="a0"/>
    <w:link w:val="a6"/>
    <w:uiPriority w:val="99"/>
    <w:rsid w:val="006A034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6145</Words>
  <Characters>3503</Characters>
  <Application>Microsoft Office Word</Application>
  <DocSecurity>0</DocSecurity>
  <Lines>29</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Пользователь</cp:lastModifiedBy>
  <cp:revision>13</cp:revision>
  <dcterms:created xsi:type="dcterms:W3CDTF">2025-05-27T07:26:00Z</dcterms:created>
  <dcterms:modified xsi:type="dcterms:W3CDTF">2025-05-30T07:07:00Z</dcterms:modified>
</cp:coreProperties>
</file>