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3206" w14:textId="4E773340" w:rsidR="00520447" w:rsidRDefault="00000000" w:rsidP="00A93510">
      <w:pPr>
        <w:pStyle w:val="af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3</w:t>
      </w:r>
      <w:r w:rsidR="00A93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рішення виконкому </w:t>
      </w:r>
    </w:p>
    <w:p w14:paraId="7BE1ED9D" w14:textId="77777777" w:rsidR="00520447" w:rsidRDefault="00000000" w:rsidP="00A93510">
      <w:pPr>
        <w:pStyle w:val="af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Яворницької селищної ради</w:t>
      </w:r>
    </w:p>
    <w:p w14:paraId="256598BF" w14:textId="0869CC0E" w:rsidR="00520447" w:rsidRPr="00A93510" w:rsidRDefault="00000000" w:rsidP="00A93510">
      <w:pPr>
        <w:pStyle w:val="af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від 08.01.2026</w:t>
      </w:r>
      <w:r w:rsidR="00A935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 № </w:t>
      </w:r>
      <w:r w:rsidR="00A93510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45A1A2D7" w14:textId="77777777" w:rsidR="00520447" w:rsidRDefault="00520447" w:rsidP="00A93510">
      <w:pPr>
        <w:pStyle w:val="af"/>
        <w:ind w:left="5103"/>
        <w:rPr>
          <w:rFonts w:ascii="Times New Roman" w:hAnsi="Times New Roman" w:cs="Times New Roman"/>
        </w:rPr>
      </w:pPr>
    </w:p>
    <w:p w14:paraId="089D9E64" w14:textId="77777777" w:rsidR="00D769C1" w:rsidRDefault="00D769C1" w:rsidP="00A93510">
      <w:pPr>
        <w:pStyle w:val="af"/>
        <w:ind w:left="5103"/>
        <w:rPr>
          <w:rFonts w:ascii="Times New Roman" w:hAnsi="Times New Roman" w:cs="Times New Roman"/>
        </w:rPr>
      </w:pPr>
    </w:p>
    <w:p w14:paraId="64F0E892" w14:textId="77777777" w:rsidR="00520447" w:rsidRDefault="00000000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09171A69" w14:textId="77777777" w:rsidR="00520447" w:rsidRDefault="00000000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надання допомоги незахищеним верствам населення та особам,</w:t>
      </w:r>
    </w:p>
    <w:p w14:paraId="565CDACD" w14:textId="77777777" w:rsidR="00520447" w:rsidRDefault="00000000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які опинилися у складних життєвих обставинах</w:t>
      </w:r>
    </w:p>
    <w:p w14:paraId="4342CE34" w14:textId="77777777" w:rsidR="00520447" w:rsidRDefault="00520447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D71A9" w14:textId="77777777" w:rsidR="00520447" w:rsidRDefault="00000000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І. Загальні положення</w:t>
      </w:r>
    </w:p>
    <w:p w14:paraId="1122EC02" w14:textId="23BF17F6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1.Порядок надання допомоги незахищеним верствам населення та особам, які опинилися у складних життєвих обставинах (далі – Порядок), визначає умови використання коштів </w:t>
      </w:r>
      <w:r w:rsidR="00617869">
        <w:rPr>
          <w:rFonts w:ascii="Times New Roman" w:hAnsi="Times New Roman" w:cs="Times New Roman"/>
          <w:sz w:val="28"/>
          <w:szCs w:val="28"/>
        </w:rPr>
        <w:t>селищного</w:t>
      </w:r>
      <w:r>
        <w:rPr>
          <w:rFonts w:ascii="Times New Roman" w:hAnsi="Times New Roman" w:cs="Times New Roman"/>
          <w:sz w:val="28"/>
          <w:szCs w:val="28"/>
        </w:rPr>
        <w:t xml:space="preserve"> бюджету на надання матеріальної підтримки незахищеним верствам населення селищної ради та особам, які опинилися у складних життєвих обставинах і потребують підтримки з боку органів місцевого самоврядування.</w:t>
      </w:r>
    </w:p>
    <w:p w14:paraId="03C4B098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2.Допомога надається у грошовій формі сім’ям або одиноким особам, які проживають та зареєстровані на території Яворницької селищної ради за місцем їх реєстрації (або за місцем фактичного проживання), у випадках, передбачених у цьому Порядку.</w:t>
      </w:r>
    </w:p>
    <w:p w14:paraId="2BB75C9C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3.Поняття «складні життєві обставини» у цьому Порядку вживається у значенні, наведеному у Законі України «Про соціальні послуги».</w:t>
      </w:r>
    </w:p>
    <w:p w14:paraId="346898A6" w14:textId="65B406D2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4.Допомога надається відповідно до програм соціального захисту населення Яворницької селищної ради в межах коштів, передбачених на зазначені цілі в </w:t>
      </w:r>
      <w:r w:rsidR="00617869">
        <w:rPr>
          <w:rFonts w:ascii="Times New Roman" w:hAnsi="Times New Roman" w:cs="Times New Roman"/>
          <w:sz w:val="28"/>
          <w:szCs w:val="28"/>
        </w:rPr>
        <w:t>селищному</w:t>
      </w:r>
      <w:r>
        <w:rPr>
          <w:rFonts w:ascii="Times New Roman" w:hAnsi="Times New Roman" w:cs="Times New Roman"/>
          <w:sz w:val="28"/>
          <w:szCs w:val="28"/>
        </w:rPr>
        <w:t xml:space="preserve"> бюджеті на відповідний рік.</w:t>
      </w:r>
    </w:p>
    <w:p w14:paraId="2BB4F930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5.Розпорядником коштів, затверджених на відповідний рік для надання допомоги, є виконком Яворницької селищної ради (далі – Виконком).</w:t>
      </w:r>
    </w:p>
    <w:p w14:paraId="58C87AF5" w14:textId="37276B39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6.Виконком як головний розпорядник коштів за даним напрямом видатків у межах своєї компетенції звітує на сесії Яворницької селищної ради (далі – селищна рада) про використання коштів </w:t>
      </w:r>
      <w:r w:rsidR="00617869">
        <w:rPr>
          <w:rFonts w:ascii="Times New Roman" w:hAnsi="Times New Roman" w:cs="Times New Roman"/>
          <w:sz w:val="28"/>
          <w:szCs w:val="28"/>
        </w:rPr>
        <w:t>селищного</w:t>
      </w:r>
      <w:r>
        <w:rPr>
          <w:rFonts w:ascii="Times New Roman" w:hAnsi="Times New Roman" w:cs="Times New Roman"/>
          <w:sz w:val="28"/>
          <w:szCs w:val="28"/>
        </w:rPr>
        <w:t xml:space="preserve"> бюджету щодо надання допомоги незахищеним верствам населення та особам, які опинилися у складних життєвих обставинах, у вигляді складання загального звіту за відповідний період.</w:t>
      </w:r>
    </w:p>
    <w:p w14:paraId="1E21DEA6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7.Персональні дані осіб, отримані у зв’язку з реалізацією цього Порядку, збираються, обробляються та використовуються відповідно до Закону України «Про захист персональних даних».</w:t>
      </w:r>
    </w:p>
    <w:p w14:paraId="14675163" w14:textId="77777777" w:rsidR="00520447" w:rsidRDefault="0052044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14:paraId="5AA9F697" w14:textId="77777777" w:rsidR="00520447" w:rsidRDefault="00000000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ІІ. Умови та порядок надання допомоги</w:t>
      </w:r>
    </w:p>
    <w:p w14:paraId="4565DE77" w14:textId="3514D4F9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1.Питання надання допомоги розглядаються на підставі звернень або заяв  громадян, поданих селищному голові на особистому прийомі або листом</w:t>
      </w:r>
      <w:r w:rsidR="00617869">
        <w:rPr>
          <w:rFonts w:ascii="Times New Roman" w:hAnsi="Times New Roman" w:cs="Times New Roman"/>
          <w:sz w:val="28"/>
          <w:szCs w:val="28"/>
        </w:rPr>
        <w:t xml:space="preserve">, а </w:t>
      </w:r>
      <w:r w:rsidR="00617869" w:rsidRPr="00791380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8E0809" w:rsidRPr="00791380">
        <w:rPr>
          <w:rFonts w:ascii="Times New Roman" w:hAnsi="Times New Roman" w:cs="Times New Roman"/>
          <w:sz w:val="28"/>
          <w:szCs w:val="28"/>
        </w:rPr>
        <w:t xml:space="preserve">шляхом подання заяви </w:t>
      </w:r>
      <w:r w:rsidR="00617869" w:rsidRPr="00791380">
        <w:rPr>
          <w:rFonts w:ascii="Times New Roman" w:hAnsi="Times New Roman" w:cs="Times New Roman"/>
          <w:sz w:val="28"/>
          <w:szCs w:val="28"/>
        </w:rPr>
        <w:t>через Центр надання адміністративних послуг</w:t>
      </w:r>
      <w:r w:rsidRPr="00791380">
        <w:rPr>
          <w:rFonts w:ascii="Times New Roman" w:hAnsi="Times New Roman" w:cs="Times New Roman"/>
          <w:sz w:val="28"/>
          <w:szCs w:val="28"/>
        </w:rPr>
        <w:t>.</w:t>
      </w:r>
    </w:p>
    <w:p w14:paraId="70144C60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2.Заява про надання допомоги подається у довільній формі із зазначенням підстав звернення.</w:t>
      </w:r>
    </w:p>
    <w:p w14:paraId="55C2F436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Звернення громадян про надання допомоги подаються та розглядаються у порядку, встановленому Законом України «Про звернення громадян».</w:t>
      </w:r>
    </w:p>
    <w:p w14:paraId="331FA6D7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3.Для розгляду питання про надання грошової допомоги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додаються такі документи: </w:t>
      </w:r>
    </w:p>
    <w:p w14:paraId="60505D2C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5554762"/>
      <w:r>
        <w:rPr>
          <w:rFonts w:ascii="Times New Roman" w:hAnsi="Times New Roman" w:cs="Times New Roman"/>
          <w:sz w:val="28"/>
          <w:szCs w:val="28"/>
        </w:rPr>
        <w:t>1) копія паспорта заявника (перша, друга сторінки і сторінка, де зазначено місце реєстрації), у випадку подання паспорта у вигляді ІД-картки додається копія довідки про місце реєстрації;</w:t>
      </w:r>
    </w:p>
    <w:p w14:paraId="06133D60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bookmarkStart w:id="1" w:name="_Hlk126323837"/>
      <w:r>
        <w:rPr>
          <w:rFonts w:ascii="Times New Roman" w:hAnsi="Times New Roman" w:cs="Times New Roman"/>
          <w:sz w:val="28"/>
          <w:szCs w:val="28"/>
        </w:rPr>
        <w:t xml:space="preserve">копія довідки про </w:t>
      </w:r>
      <w:bookmarkStart w:id="2" w:name="_Hlk218588493"/>
      <w:r>
        <w:rPr>
          <w:rFonts w:ascii="Times New Roman" w:hAnsi="Times New Roman" w:cs="Times New Roman"/>
          <w:sz w:val="28"/>
          <w:szCs w:val="28"/>
        </w:rPr>
        <w:t xml:space="preserve">присвоєння </w:t>
      </w:r>
      <w:bookmarkStart w:id="3" w:name="_Hlk126325546"/>
      <w:r>
        <w:rPr>
          <w:rFonts w:ascii="Times New Roman" w:hAnsi="Times New Roman" w:cs="Times New Roman"/>
          <w:sz w:val="28"/>
          <w:szCs w:val="28"/>
        </w:rPr>
        <w:t xml:space="preserve">РНОКПП </w:t>
      </w:r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заявника (для фізичних осіб, які через свої релігійні переконання відмовилися від прийняття реєстраційного номера облікової картки платника податків – копія сторінки паспорта з  відміткою про право здійснювати платежі без довідки про присвоєння РНОКПП);</w:t>
      </w:r>
      <w:bookmarkEnd w:id="1"/>
    </w:p>
    <w:p w14:paraId="2B263DEE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довідка про склад сім’ї;</w:t>
      </w:r>
    </w:p>
    <w:p w14:paraId="752293D2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довідка про доходи за останні три місяці заявника та повнолітніх членів його сім’ї, які проживають разом із заявником та ведуть спільне господарство;</w:t>
      </w:r>
    </w:p>
    <w:p w14:paraId="4A8DE09D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копія розрахункового рахунку в банківській установі заявника;</w:t>
      </w:r>
      <w:bookmarkEnd w:id="0"/>
    </w:p>
    <w:p w14:paraId="3FEED4A8" w14:textId="7187E389" w:rsidR="00520447" w:rsidRDefault="00000000" w:rsidP="00380F18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довідка від сімейного лікаря або </w:t>
      </w:r>
      <w:r>
        <w:rPr>
          <w:rFonts w:ascii="Times New Roman" w:hAnsi="Times New Roman"/>
          <w:sz w:val="28"/>
        </w:rPr>
        <w:t>медична довідка (виписка із стаціонару), що свідчить про стан здоров’я одержувача допомоги з рекомендаціями щодо його лікування, дата видачі яких повинна бути не пізніше шести місяців до дати надходження заяви, у випадку важких та хронічних захворювань термін видачі медичної довідки (виписки із стаціонару), інших документів, що свідчать про стан здоров’я з рекомендаціями щодо лікування може перевищувати вказаний термін,</w:t>
      </w:r>
      <w:r>
        <w:rPr>
          <w:rFonts w:ascii="Times New Roman" w:hAnsi="Times New Roman"/>
          <w:color w:val="4472C4" w:themeColor="accent1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та, за наявності, квитанції, чеки, підтверджуючи витрати на лікування; </w:t>
      </w:r>
    </w:p>
    <w:p w14:paraId="486100E8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при наявності – копія посвідчення про право на пільги;</w:t>
      </w:r>
    </w:p>
    <w:p w14:paraId="4C6C8FE2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bookmarkStart w:id="4" w:name="_Hlk126566123"/>
      <w:r>
        <w:rPr>
          <w:rFonts w:ascii="Times New Roman" w:hAnsi="Times New Roman" w:cs="Times New Roman"/>
          <w:sz w:val="28"/>
          <w:szCs w:val="28"/>
        </w:rPr>
        <w:t>) копія довідки про взяття на облік внутрішньо переміщеної особи (для зазначеної категорії осіб).</w:t>
      </w:r>
      <w:bookmarkEnd w:id="4"/>
    </w:p>
    <w:p w14:paraId="7BD8B581" w14:textId="77777777" w:rsidR="00520447" w:rsidRDefault="00000000" w:rsidP="00015F42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4.Для надання допомоги постраждалим від пожежі</w:t>
      </w:r>
      <w:r>
        <w:rPr>
          <w:rFonts w:ascii="Times New Roman" w:hAnsi="Times New Roman" w:cs="Times New Roman"/>
          <w:sz w:val="28"/>
          <w:szCs w:val="28"/>
        </w:rPr>
        <w:t xml:space="preserve"> додатково до заяви надаються:</w:t>
      </w:r>
    </w:p>
    <w:p w14:paraId="43B7FEFD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25554894"/>
      <w:bookmarkEnd w:id="5"/>
      <w:r>
        <w:rPr>
          <w:rFonts w:ascii="Times New Roman" w:hAnsi="Times New Roman" w:cs="Times New Roman"/>
          <w:sz w:val="28"/>
          <w:szCs w:val="28"/>
        </w:rPr>
        <w:t>1) копія паспорта заявника (перша, друга сторінки і сторінка, де зазначено місце реєстрації), у випадку подання паспорта у вигляді ІД-картки додається копія довідки про місце реєстрації;</w:t>
      </w:r>
    </w:p>
    <w:p w14:paraId="04BE03C2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6" w:name="_Hlk126325922"/>
      <w:r>
        <w:rPr>
          <w:rFonts w:ascii="Times New Roman" w:hAnsi="Times New Roman" w:cs="Times New Roman"/>
          <w:sz w:val="28"/>
          <w:szCs w:val="28"/>
        </w:rPr>
        <w:t xml:space="preserve">) </w:t>
      </w:r>
      <w:bookmarkStart w:id="7" w:name="_Hlk126331148"/>
      <w:r>
        <w:rPr>
          <w:rFonts w:ascii="Times New Roman" w:hAnsi="Times New Roman" w:cs="Times New Roman"/>
          <w:sz w:val="28"/>
          <w:szCs w:val="28"/>
        </w:rPr>
        <w:t>копія довідки про присвоєння РНОКПП заявника (для фізичних осіб, які через свої релігійні переконання відмовилися від прийняття реєстраційного номера облікової картки платника податків – копія сторінки паспорта з відміткою про право здійснювати платежі без довідки про присвоєння РНОКПП);</w:t>
      </w:r>
      <w:bookmarkEnd w:id="6"/>
      <w:bookmarkEnd w:id="7"/>
    </w:p>
    <w:p w14:paraId="08A2E6C6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довідка про склад сім’ї;</w:t>
      </w:r>
    </w:p>
    <w:p w14:paraId="6C7BDD5E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25554894_копія_1"/>
      <w:bookmarkStart w:id="9" w:name="_Hlk125555129"/>
      <w:bookmarkEnd w:id="8"/>
      <w:r>
        <w:rPr>
          <w:rFonts w:ascii="Times New Roman" w:hAnsi="Times New Roman" w:cs="Times New Roman"/>
          <w:sz w:val="28"/>
          <w:szCs w:val="28"/>
        </w:rPr>
        <w:t>4) довідка про доходи за останні три місяці заявника та повнолітніх членів його сім’ї, які проживають разом із заявником та ведуть спільне господарство;</w:t>
      </w:r>
    </w:p>
    <w:p w14:paraId="66E85C20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bookmarkStart w:id="10" w:name="_Hlk126565182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копія розрахункового рахунку в банківській установі заявника;</w:t>
      </w:r>
      <w:bookmarkEnd w:id="9"/>
      <w:bookmarkEnd w:id="10"/>
    </w:p>
    <w:p w14:paraId="7B2336ED" w14:textId="77777777" w:rsidR="00520447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копія акту про пожежу, що сталася, складений спеціалістами ДСНС України, за встановленою формою;</w:t>
      </w:r>
    </w:p>
    <w:p w14:paraId="10FF133E" w14:textId="7DFC5C9A" w:rsidR="00520447" w:rsidRDefault="00000000" w:rsidP="00015F4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копія довідки про взяття на облік внутрішньо переміщеної особи (для зазначеної категорії осіб).</w:t>
      </w:r>
    </w:p>
    <w:p w14:paraId="2491EFCA" w14:textId="77777777" w:rsidR="00520447" w:rsidRDefault="00000000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</w:rPr>
        <w:t>Особі, яка зобов’язалася поховати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померлу особу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не досягла пенсійного віку на момент смерті (яка не працювала, не вчилася, не служила,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була зареєстрована в центрі зайнятості як безробітна),</w:t>
      </w:r>
      <w:r>
        <w:rPr>
          <w:rFonts w:ascii="Times New Roman" w:hAnsi="Times New Roman" w:cs="Times New Roman"/>
          <w:sz w:val="28"/>
          <w:szCs w:val="28"/>
        </w:rPr>
        <w:t xml:space="preserve"> проживала та була зареєстрована на території Яворницької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виплачується допомога з селищного бюджету на основі наступних документів: </w:t>
      </w:r>
    </w:p>
    <w:p w14:paraId="0DA8F00D" w14:textId="5BC7F016" w:rsidR="00520447" w:rsidRDefault="00000000" w:rsidP="009964BF">
      <w:pPr>
        <w:shd w:val="clear" w:color="auto" w:fill="FFFFFF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1) заяви про виплату допомоги на поховання;</w:t>
      </w:r>
    </w:p>
    <w:p w14:paraId="250DEA22" w14:textId="11ADDE50" w:rsidR="00520447" w:rsidRDefault="00000000" w:rsidP="009964BF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копії свідоцтва про смерть;</w:t>
      </w:r>
    </w:p>
    <w:p w14:paraId="21DBD1CD" w14:textId="33F365DB" w:rsidR="00520447" w:rsidRDefault="00000000" w:rsidP="009964BF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довідки для отримання допомоги на поховання встановленого зразка;</w:t>
      </w:r>
    </w:p>
    <w:p w14:paraId="090C68D6" w14:textId="7ECDB05A" w:rsidR="00520447" w:rsidRDefault="00000000" w:rsidP="009964BF">
      <w:pPr>
        <w:pStyle w:val="a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копії паспорта заявника (перша, друга сторінки і сторінка, де зазначено місце реєстрації), у випадку подання паспорта у вигляді ІД-картки додається копія довідки про місце реєстрації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(того на чиє ім’я одержано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довідку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отримання допомоги на поховання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3C1E9888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11" w:name="_Hlk126565113"/>
      <w:r>
        <w:rPr>
          <w:rFonts w:ascii="Times New Roman" w:hAnsi="Times New Roman" w:cs="Times New Roman"/>
          <w:sz w:val="28"/>
          <w:szCs w:val="28"/>
        </w:rPr>
        <w:t>) копії довідки про присвоєння РНОКПП заявника (для фізичних осіб, які через свої релігійні переконання відмовилися від прийняття реєстраційного номера облікової картки платника податків – копія сторінки паспорта з  відміткою про право здійснювати платежі без ідентифікаційного номера);</w:t>
      </w:r>
      <w:bookmarkEnd w:id="11"/>
    </w:p>
    <w:p w14:paraId="7CCE7B7C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копія розрахункового рахунку в банківській установі особи, що здійснила поховання;</w:t>
      </w:r>
    </w:p>
    <w:p w14:paraId="18643B56" w14:textId="1B975176" w:rsidR="00520447" w:rsidRDefault="00000000" w:rsidP="009964BF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7) довідки із ПФУ, про те що померлий не був пенсіонером;</w:t>
      </w:r>
    </w:p>
    <w:p w14:paraId="58450C4F" w14:textId="171CD99C" w:rsidR="00520447" w:rsidRDefault="00000000" w:rsidP="009964BF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8) довідки із ЦЗ, про те, що померлий не був зареєстрований в центрі зайнятості як безробітний;</w:t>
      </w:r>
    </w:p>
    <w:p w14:paraId="6BF62A22" w14:textId="48D502EC" w:rsidR="00520447" w:rsidRDefault="00000000" w:rsidP="009964BF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9) довідки про те, що померлий не був зареєстрований у Єдиному державному реєстрі юридичних осіб, фізичних осіб-підприємців та громадських формувань;</w:t>
      </w:r>
    </w:p>
    <w:p w14:paraId="5DBB48B8" w14:textId="2EDDFBFD" w:rsidR="00520447" w:rsidRDefault="00000000" w:rsidP="009964BF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12" w:name="_Hlk126566192"/>
      <w:r>
        <w:rPr>
          <w:rFonts w:ascii="Times New Roman" w:hAnsi="Times New Roman" w:cs="Times New Roman"/>
          <w:sz w:val="28"/>
          <w:szCs w:val="28"/>
          <w:lang w:eastAsia="uk-UA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>копія довідки про взяття на облік внутрішньо переміщеної особи (для зазначеної категорії осіб).</w:t>
      </w:r>
      <w:bookmarkEnd w:id="12"/>
    </w:p>
    <w:p w14:paraId="74E1AA1C" w14:textId="77777777" w:rsidR="00520447" w:rsidRDefault="00000000" w:rsidP="00282CAE">
      <w:pPr>
        <w:pStyle w:val="af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6.Для подолання складних життєвих обставин</w:t>
      </w:r>
      <w:r>
        <w:rPr>
          <w:rFonts w:ascii="Times New Roman" w:hAnsi="Times New Roman" w:cs="Times New Roman"/>
          <w:iCs/>
          <w:sz w:val="28"/>
          <w:szCs w:val="28"/>
        </w:rPr>
        <w:t xml:space="preserve"> окрім заяви подаються:</w:t>
      </w:r>
    </w:p>
    <w:p w14:paraId="1047EA43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копія паспорта заявника (перша, друга сторінки і сторінка, де зазначено місце реєстрації), у випадку подання паспорта у вигляді ІД-картки додається копія довідки про місце реєстрації;</w:t>
      </w:r>
    </w:p>
    <w:p w14:paraId="31F2CA02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) копії довідки про присвоєння РНОКПП заявника (для фізичних осіб, які через свої релігійні переконання відмовилися від прийняття реєстраційного номера облікової картки платника податків – копія сторінки паспорта з відміткою про право здійснювати платежі без ідентифікаційного номера);</w:t>
      </w:r>
    </w:p>
    <w:p w14:paraId="4A3C7502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25555222"/>
      <w:r>
        <w:rPr>
          <w:rFonts w:ascii="Times New Roman" w:hAnsi="Times New Roman" w:cs="Times New Roman"/>
          <w:sz w:val="28"/>
          <w:szCs w:val="28"/>
        </w:rPr>
        <w:t>3) довідка про склад сім’ї;</w:t>
      </w:r>
      <w:bookmarkEnd w:id="13"/>
    </w:p>
    <w:p w14:paraId="0C61B61B" w14:textId="654ECECE" w:rsidR="00520447" w:rsidRDefault="00000000" w:rsidP="00282CAE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довідка про доходи за останні три місяці заявника та повнолітніх членів його сім’ї, які проживають разом із заявником та ведуть спільне господарство;</w:t>
      </w:r>
    </w:p>
    <w:p w14:paraId="1B93DE43" w14:textId="1B60B3A8" w:rsidR="00520447" w:rsidRDefault="00000000" w:rsidP="00282CAE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копія розрахункового рахунку в банківській установі заявника;</w:t>
      </w:r>
    </w:p>
    <w:p w14:paraId="12C26983" w14:textId="67D8E4BC" w:rsidR="00520447" w:rsidRDefault="00000000" w:rsidP="00282CAE">
      <w:pPr>
        <w:pStyle w:val="af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6)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інші документи, що підтверджують настання складних життєвих обставин (за потреби);</w:t>
      </w:r>
    </w:p>
    <w:p w14:paraId="475690C5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</w:t>
      </w:r>
      <w:r>
        <w:rPr>
          <w:rFonts w:ascii="Times New Roman" w:hAnsi="Times New Roman" w:cs="Times New Roman"/>
          <w:sz w:val="28"/>
          <w:szCs w:val="28"/>
        </w:rPr>
        <w:t>) копія довідки про взяття на облік внутрішньо переміщеної особи (для зазначеної категорії осіб).</w:t>
      </w:r>
    </w:p>
    <w:p w14:paraId="5EFCA8A9" w14:textId="62A852DF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7.Для розгляду питання про виділення матеріальної допомоги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ветеранам війни, членам їх сімей, членам сімей загиблих (померлих) ветеранів війни, членів сімей загиблих (померлих) Захисників і Захисниць України </w:t>
      </w:r>
      <w:bookmarkStart w:id="14" w:name="_Hlk125553510"/>
      <w:r>
        <w:rPr>
          <w:rFonts w:ascii="Times New Roman" w:hAnsi="Times New Roman" w:cs="Times New Roman"/>
          <w:iCs/>
          <w:sz w:val="28"/>
          <w:szCs w:val="28"/>
        </w:rPr>
        <w:t>окрім заяви подаються:</w:t>
      </w:r>
    </w:p>
    <w:p w14:paraId="1DDF4618" w14:textId="06CBDCB0" w:rsidR="00520447" w:rsidRDefault="00000000" w:rsidP="00282CAE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копія паспорта заявника (перша, друга сторінки і сторінка, де зазначено місце реєстрації), у випадку подання паспорта у вигляді ІД-картки додається копія довідки про місце реєстрації;</w:t>
      </w:r>
    </w:p>
    <w:p w14:paraId="1990D360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копія довідки про присвоєння РНОКПП заявника (для фізичних осіб, які через свої релігійні переконання відмовилися від прийняття реєстраційного номера облікової картки платника податків – копія сторінки паспорта з відміткою про право здійснювати платежі без ідентифікаційного номера);</w:t>
      </w:r>
    </w:p>
    <w:p w14:paraId="6409B661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копія свідоцтва про смерть;</w:t>
      </w:r>
    </w:p>
    <w:p w14:paraId="63A6A365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bookmarkEnd w:id="14"/>
      <w:r>
        <w:rPr>
          <w:rFonts w:ascii="Times New Roman" w:hAnsi="Times New Roman" w:cs="Times New Roman"/>
          <w:sz w:val="28"/>
          <w:szCs w:val="28"/>
        </w:rPr>
        <w:t>копія лікарської довідки про причину смерті/повідомлення про загибель;</w:t>
      </w:r>
    </w:p>
    <w:p w14:paraId="0AD732B6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копія розрахункового рахунку в банківській установі заявника;</w:t>
      </w:r>
    </w:p>
    <w:p w14:paraId="7CC11B7F" w14:textId="7900035F" w:rsidR="00520447" w:rsidRPr="00282CAE" w:rsidRDefault="00000000" w:rsidP="00282CAE">
      <w:pPr>
        <w:shd w:val="clear" w:color="auto" w:fill="FFFFFF"/>
        <w:ind w:firstLine="567"/>
        <w:jc w:val="both"/>
        <w:rPr>
          <w:rFonts w:ascii="Times New Roman" w:hAnsi="Times New Roman"/>
        </w:rPr>
      </w:pPr>
      <w:r w:rsidRPr="00282CAE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282CAE" w:rsidRPr="00282CA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)</w:t>
      </w:r>
      <w:r w:rsidRPr="00282CAE">
        <w:rPr>
          <w:rFonts w:ascii="Times New Roman" w:eastAsia="Times New Roman" w:hAnsi="Times New Roman"/>
          <w:color w:val="000000"/>
          <w:sz w:val="28"/>
          <w:szCs w:val="28"/>
        </w:rPr>
        <w:t xml:space="preserve"> копія посвідчення учасника бойових дій або електронний документ у застосунку </w:t>
      </w:r>
      <w:r w:rsidRPr="00282CAE">
        <w:rPr>
          <w:rStyle w:val="a9"/>
          <w:rFonts w:ascii="Times New Roman" w:eastAsia="Times New Roman" w:hAnsi="Times New Roman"/>
          <w:b w:val="0"/>
          <w:color w:val="000000"/>
          <w:sz w:val="28"/>
          <w:szCs w:val="28"/>
        </w:rPr>
        <w:t>«Дія»</w:t>
      </w:r>
      <w:r w:rsidRPr="00282CAE">
        <w:rPr>
          <w:rFonts w:ascii="Times New Roman" w:eastAsia="Times New Roman" w:hAnsi="Times New Roman"/>
          <w:color w:val="000000"/>
          <w:sz w:val="28"/>
          <w:szCs w:val="28"/>
        </w:rPr>
        <w:t> під назвою </w:t>
      </w:r>
      <w:r w:rsidRPr="00282CAE">
        <w:rPr>
          <w:rStyle w:val="a9"/>
          <w:rFonts w:ascii="Times New Roman" w:eastAsia="Times New Roman" w:hAnsi="Times New Roman"/>
          <w:b w:val="0"/>
          <w:color w:val="000000"/>
          <w:sz w:val="28"/>
          <w:szCs w:val="28"/>
        </w:rPr>
        <w:t>«е-Посвідчення ветерана».</w:t>
      </w:r>
    </w:p>
    <w:p w14:paraId="1748DDDC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8.Разом з документами заявник надає згоду на обробку персональних даних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вимог Закону України «Про захист персональних даних».</w:t>
      </w:r>
    </w:p>
    <w:p w14:paraId="61740B2D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9.У разі, коли до звернення не додані всі необхідні документи, вони повертаються заявникові для належного оформлення або не приймаються у заявника під час прийому.</w:t>
      </w:r>
    </w:p>
    <w:p w14:paraId="3BDD9769" w14:textId="3313F35C" w:rsidR="00520447" w:rsidRDefault="00000000" w:rsidP="00992A56">
      <w:pPr>
        <w:pStyle w:val="af0"/>
        <w:shd w:val="clear" w:color="auto" w:fill="FFFFFF"/>
        <w:spacing w:beforeAutospacing="0" w:afterAutospacing="0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  <w:shd w:val="clear" w:color="auto" w:fill="FFFFFF"/>
        </w:rPr>
        <w:t xml:space="preserve">Розмір матеріальної допомоги визначається виходячи з обставин, що склалися та надається не більше ніж один раз на рік. </w:t>
      </w:r>
      <w:r>
        <w:rPr>
          <w:sz w:val="28"/>
          <w:szCs w:val="28"/>
        </w:rPr>
        <w:t xml:space="preserve">При прийнятті рішення про розмір матеріальної допомоги до уваги береться рівень забезпеченості сім’ї з урахуванням установленого прожиткового мінімуму на кожного члена сім’ї згідно із Законом України «Про прожитковий мінімум» та надзвичайність конкретних обставин, які склалися у заявника. </w:t>
      </w:r>
      <w:r>
        <w:rPr>
          <w:sz w:val="28"/>
          <w:szCs w:val="28"/>
          <w:shd w:val="clear" w:color="auto" w:fill="FFFFFF"/>
        </w:rPr>
        <w:t>До членів сім’ї заявника відносяться особи, які спільно проживають та зареєстровані, пов’язані спільним побутом, мають взаємні права та обов’язки  (ст. 3 Сімейного кодексу України).</w:t>
      </w:r>
    </w:p>
    <w:p w14:paraId="3F067DB9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зміни обставин та необхідності підтримки сім’ї питання надання допомоги може бути розглянуте вдруге.</w:t>
      </w:r>
    </w:p>
    <w:p w14:paraId="7711EF3B" w14:textId="77777777" w:rsidR="00520447" w:rsidRDefault="00000000">
      <w:pPr>
        <w:pStyle w:val="af0"/>
        <w:shd w:val="clear" w:color="auto" w:fill="FFFFFF"/>
        <w:spacing w:beforeAutospacing="0" w:afterAutospacing="0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shd w:val="clear" w:color="auto" w:fill="FFFFFF"/>
        </w:rPr>
        <w:t>Допомога надається в межах бюджету селищної ради на відповідний рік. Розмір матеріальної допомоги визначається індивідуально в кожному окремому випадку, з урахуванням обставин, що склалися.</w:t>
      </w:r>
    </w:p>
    <w:p w14:paraId="0613A026" w14:textId="3A172CBD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Розмір мінімальної допомоги не може бути меншим ніж 50 відсотків прожиткового мінімуму на одну особу з розрахунку на місяць, затвердженого Законом України про Державний бюджет на відповідний рік, що діє на час засідання </w:t>
      </w:r>
      <w:r w:rsidR="00D0638D">
        <w:rPr>
          <w:rFonts w:ascii="Times New Roman" w:hAnsi="Times New Roman" w:cs="Times New Roman"/>
          <w:sz w:val="28"/>
          <w:szCs w:val="28"/>
        </w:rPr>
        <w:t>Комісії, м</w:t>
      </w:r>
      <w:r>
        <w:rPr>
          <w:rFonts w:ascii="Times New Roman" w:hAnsi="Times New Roman" w:cs="Times New Roman"/>
          <w:sz w:val="28"/>
          <w:szCs w:val="28"/>
        </w:rPr>
        <w:t>аксимальна сума допомоги – не більше 5000 гривень.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Виходячи із ситуації в якій перебуває сім’я або одинока особа, за рішенням </w:t>
      </w:r>
      <w:r w:rsidR="00D0638D">
        <w:rPr>
          <w:rStyle w:val="normaltextrun"/>
          <w:rFonts w:ascii="Times New Roman" w:hAnsi="Times New Roman" w:cs="Times New Roman"/>
          <w:bCs/>
          <w:sz w:val="28"/>
          <w:szCs w:val="28"/>
        </w:rPr>
        <w:t>Комісії</w:t>
      </w:r>
      <w:r>
        <w:rPr>
          <w:rFonts w:ascii="Times New Roman" w:hAnsi="Times New Roman" w:cs="Times New Roman"/>
          <w:sz w:val="28"/>
          <w:szCs w:val="28"/>
        </w:rPr>
        <w:t xml:space="preserve"> допомога може бути надана у збільшеному розмірі.</w:t>
      </w:r>
    </w:p>
    <w:p w14:paraId="39F39311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Виплати матеріальної допомоги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членам сімей загиблих (померлих) ветеранів війни, членам сімей загиблих (померлих) Захисників і Захисниць України</w:t>
      </w:r>
      <w:r>
        <w:rPr>
          <w:rFonts w:ascii="Times New Roman" w:hAnsi="Times New Roman" w:cs="Times New Roman"/>
          <w:iCs/>
          <w:sz w:val="28"/>
          <w:szCs w:val="28"/>
        </w:rPr>
        <w:t xml:space="preserve"> становлять 10 000 гривень.</w:t>
      </w:r>
    </w:p>
    <w:p w14:paraId="505DD508" w14:textId="77777777" w:rsidR="00520447" w:rsidRDefault="00000000">
      <w:pPr>
        <w:pStyle w:val="af0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Громадяни, які звернулися за одноразовою грошовою допомогою, несуть відповідальність за достовірність наданих даних.</w:t>
      </w:r>
    </w:p>
    <w:p w14:paraId="5140BB51" w14:textId="5AC6A7AF" w:rsidR="00520447" w:rsidRDefault="00000000">
      <w:pPr>
        <w:pStyle w:val="af0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11.Робота, пов’язана з підготовкою </w:t>
      </w:r>
      <w:proofErr w:type="spellStart"/>
      <w:r>
        <w:rPr>
          <w:sz w:val="28"/>
          <w:szCs w:val="28"/>
          <w:shd w:val="clear" w:color="auto" w:fill="FFFFFF"/>
        </w:rPr>
        <w:t>проєктів</w:t>
      </w:r>
      <w:proofErr w:type="spellEnd"/>
      <w:r>
        <w:rPr>
          <w:sz w:val="28"/>
          <w:szCs w:val="28"/>
          <w:shd w:val="clear" w:color="auto" w:fill="FFFFFF"/>
        </w:rPr>
        <w:t xml:space="preserve"> рішень про надання матеріальної допомоги покладається на відділ соціального захисту населення</w:t>
      </w:r>
      <w:r w:rsidR="008E0809">
        <w:rPr>
          <w:sz w:val="28"/>
          <w:szCs w:val="28"/>
          <w:shd w:val="clear" w:color="auto" w:fill="FFFFFF"/>
        </w:rPr>
        <w:t xml:space="preserve"> виконкому Яворницької селищної ради.</w:t>
      </w:r>
    </w:p>
    <w:p w14:paraId="3B5EE260" w14:textId="061BFCD8" w:rsidR="00520447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12.Питання надання матеріальної допомоги розглядається на засідання </w:t>
      </w:r>
      <w:r w:rsidR="008E0809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 наявності повного пакету документів.</w:t>
      </w:r>
    </w:p>
    <w:p w14:paraId="421F4F72" w14:textId="77777777" w:rsidR="00520447" w:rsidRDefault="00520447">
      <w:pPr>
        <w:jc w:val="both"/>
        <w:rPr>
          <w:rFonts w:ascii="Times New Roman" w:hAnsi="Times New Roman"/>
          <w:color w:val="4472C4" w:themeColor="accent1"/>
          <w:sz w:val="28"/>
          <w:szCs w:val="28"/>
        </w:rPr>
      </w:pPr>
    </w:p>
    <w:p w14:paraId="4637A8B2" w14:textId="77777777" w:rsidR="00520447" w:rsidRDefault="00000000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ІІІ. Відмова у наданні допомоги</w:t>
      </w:r>
    </w:p>
    <w:p w14:paraId="604F9E29" w14:textId="55E9F828" w:rsidR="00520447" w:rsidRDefault="00000000">
      <w:pPr>
        <w:pStyle w:val="af0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1.Рішення про відмову у наданні матеріальної допомоги приймається </w:t>
      </w:r>
      <w:r w:rsidR="00A64388">
        <w:rPr>
          <w:rStyle w:val="normaltextrun"/>
          <w:bCs/>
          <w:sz w:val="28"/>
          <w:szCs w:val="28"/>
        </w:rPr>
        <w:t>Комісією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у випадку:</w:t>
      </w:r>
    </w:p>
    <w:p w14:paraId="69738181" w14:textId="77777777" w:rsidR="00520447" w:rsidRDefault="00000000">
      <w:pPr>
        <w:pStyle w:val="af0"/>
        <w:shd w:val="clear" w:color="auto" w:fill="FFFFFF"/>
        <w:spacing w:beforeAutospacing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shd w:val="clear" w:color="auto" w:fill="FFFFFF"/>
        </w:rPr>
        <w:t>- особистої відмови заявника від отримання одноразової грошової допомоги;</w:t>
      </w:r>
    </w:p>
    <w:p w14:paraId="0F3C2050" w14:textId="77777777" w:rsidR="00520447" w:rsidRDefault="00000000">
      <w:pPr>
        <w:pStyle w:val="af0"/>
        <w:shd w:val="clear" w:color="auto" w:fill="FFFFFF"/>
        <w:spacing w:beforeAutospacing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shd w:val="clear" w:color="auto" w:fill="FFFFFF"/>
        </w:rPr>
        <w:t>- надання недостовірних даних;</w:t>
      </w:r>
    </w:p>
    <w:p w14:paraId="10B04680" w14:textId="77777777" w:rsidR="00520447" w:rsidRDefault="00000000">
      <w:pPr>
        <w:pStyle w:val="af0"/>
        <w:shd w:val="clear" w:color="auto" w:fill="FFFFFF"/>
        <w:spacing w:beforeAutospacing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shd w:val="clear" w:color="auto" w:fill="FFFFFF"/>
        </w:rPr>
        <w:t>- надання неповного пакету документів;</w:t>
      </w:r>
    </w:p>
    <w:p w14:paraId="558D6122" w14:textId="77777777" w:rsidR="00520447" w:rsidRDefault="00000000">
      <w:pPr>
        <w:pStyle w:val="af0"/>
        <w:shd w:val="clear" w:color="auto" w:fill="FFFFFF"/>
        <w:spacing w:beforeAutospacing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shd w:val="clear" w:color="auto" w:fill="FFFFFF"/>
        </w:rPr>
        <w:t>- відсутності коштів у бюджеті;</w:t>
      </w:r>
    </w:p>
    <w:p w14:paraId="2BD43DE1" w14:textId="77777777" w:rsidR="00520447" w:rsidRDefault="00000000">
      <w:pPr>
        <w:pStyle w:val="af0"/>
        <w:shd w:val="clear" w:color="auto" w:fill="FFFFFF"/>
        <w:spacing w:beforeAutospacing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shd w:val="clear" w:color="auto" w:fill="FFFFFF"/>
        </w:rPr>
        <w:t>- у зв’язку зі смертю особи, яка потребує одноразової грошової допомоги;</w:t>
      </w:r>
    </w:p>
    <w:p w14:paraId="0856A321" w14:textId="77777777" w:rsidR="00520447" w:rsidRDefault="00000000">
      <w:pPr>
        <w:pStyle w:val="af0"/>
        <w:shd w:val="clear" w:color="auto" w:fill="FFFFFF"/>
        <w:spacing w:beforeAutospacing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 </w:t>
      </w:r>
      <w:r>
        <w:rPr>
          <w:sz w:val="28"/>
          <w:szCs w:val="28"/>
        </w:rPr>
        <w:t>у разі повторного звернення за допомогою протягом бюджетного року;</w:t>
      </w:r>
    </w:p>
    <w:p w14:paraId="7EBCD9EA" w14:textId="77777777" w:rsidR="00520447" w:rsidRDefault="0000000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разі несплати заявником земельного податку та комунальних платежів за послуги, надані місцевим комунальним підприємством.</w:t>
      </w:r>
    </w:p>
    <w:p w14:paraId="2E00D74D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2.Рішення про відмову в наданні допомоги може бути оскаржене у встановленому законодавством порядку.</w:t>
      </w:r>
    </w:p>
    <w:p w14:paraId="71507106" w14:textId="77777777" w:rsidR="00520447" w:rsidRDefault="00520447">
      <w:pPr>
        <w:pStyle w:val="af"/>
        <w:ind w:left="72"/>
        <w:jc w:val="both"/>
        <w:rPr>
          <w:rFonts w:ascii="Times New Roman" w:hAnsi="Times New Roman" w:cs="Times New Roman"/>
          <w:sz w:val="28"/>
          <w:szCs w:val="28"/>
        </w:rPr>
      </w:pPr>
    </w:p>
    <w:p w14:paraId="360CDB08" w14:textId="77777777" w:rsidR="00520447" w:rsidRDefault="00000000" w:rsidP="008D362C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Виплата допомоги</w:t>
      </w:r>
    </w:p>
    <w:p w14:paraId="263B9275" w14:textId="168569D9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1.Рішення про надання та розмір допомоги приймається на засіданні </w:t>
      </w:r>
      <w:r w:rsidR="00617869">
        <w:rPr>
          <w:rFonts w:ascii="Times New Roman" w:hAnsi="Times New Roman" w:cs="Times New Roman"/>
          <w:sz w:val="28"/>
          <w:szCs w:val="28"/>
        </w:rPr>
        <w:t>Комісії</w:t>
      </w:r>
      <w:r>
        <w:rPr>
          <w:rFonts w:ascii="Times New Roman" w:hAnsi="Times New Roman" w:cs="Times New Roman"/>
          <w:sz w:val="28"/>
          <w:szCs w:val="28"/>
        </w:rPr>
        <w:t xml:space="preserve"> та оформляється у вигляді </w:t>
      </w:r>
      <w:r w:rsidR="00617869">
        <w:rPr>
          <w:rFonts w:ascii="Times New Roman" w:hAnsi="Times New Roman" w:cs="Times New Roman"/>
          <w:sz w:val="28"/>
          <w:szCs w:val="28"/>
        </w:rPr>
        <w:t>протоколу</w:t>
      </w:r>
      <w:r>
        <w:rPr>
          <w:rFonts w:ascii="Times New Roman" w:hAnsi="Times New Roman" w:cs="Times New Roman"/>
          <w:sz w:val="28"/>
          <w:szCs w:val="28"/>
        </w:rPr>
        <w:t xml:space="preserve">. Рішення </w:t>
      </w:r>
      <w:r w:rsidR="00617869">
        <w:rPr>
          <w:rFonts w:ascii="Times New Roman" w:hAnsi="Times New Roman" w:cs="Times New Roman"/>
          <w:sz w:val="28"/>
          <w:szCs w:val="28"/>
        </w:rPr>
        <w:t>Комісії</w:t>
      </w:r>
      <w:r>
        <w:rPr>
          <w:rFonts w:ascii="Times New Roman" w:hAnsi="Times New Roman" w:cs="Times New Roman"/>
          <w:sz w:val="28"/>
          <w:szCs w:val="28"/>
        </w:rPr>
        <w:t xml:space="preserve"> є правомочним, якщо на засіданні присутні більше половини її членів і воно приймається більшістю голосів присутніх.</w:t>
      </w:r>
      <w:r w:rsidR="006178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3BE33" w14:textId="36991E34" w:rsidR="008E0809" w:rsidRDefault="008E0809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2.Примірник протоколу, оформлений належним чином, є підставою для підготовки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та подачі його на засідання виконавчого комітету для розгляду та прийняття </w:t>
      </w:r>
      <w:r w:rsidR="00791380">
        <w:rPr>
          <w:rFonts w:ascii="Times New Roman" w:hAnsi="Times New Roman" w:cs="Times New Roman"/>
          <w:sz w:val="28"/>
          <w:szCs w:val="28"/>
        </w:rPr>
        <w:t xml:space="preserve">відповідного </w:t>
      </w:r>
      <w:r>
        <w:rPr>
          <w:rFonts w:ascii="Times New Roman" w:hAnsi="Times New Roman" w:cs="Times New Roman"/>
          <w:sz w:val="28"/>
          <w:szCs w:val="28"/>
        </w:rPr>
        <w:t>рішення.</w:t>
      </w:r>
    </w:p>
    <w:p w14:paraId="566E5018" w14:textId="4E05B21B" w:rsidR="00520447" w:rsidRDefault="0079138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0000">
        <w:rPr>
          <w:rFonts w:ascii="Times New Roman" w:hAnsi="Times New Roman" w:cs="Times New Roman"/>
          <w:sz w:val="28"/>
          <w:szCs w:val="28"/>
        </w:rPr>
        <w:t xml:space="preserve">.Копія рішення, оформлена належним чином, направляється до </w:t>
      </w:r>
      <w:r w:rsidR="004A5D52" w:rsidRPr="004A5D52">
        <w:rPr>
          <w:rFonts w:ascii="Times New Roman" w:hAnsi="Times New Roman" w:cs="Times New Roman"/>
          <w:sz w:val="28"/>
          <w:szCs w:val="28"/>
        </w:rPr>
        <w:t>в</w:t>
      </w:r>
      <w:r w:rsidR="004A5D52">
        <w:rPr>
          <w:rFonts w:ascii="Times New Roman" w:hAnsi="Times New Roman" w:cs="Times New Roman"/>
          <w:sz w:val="28"/>
          <w:szCs w:val="28"/>
        </w:rPr>
        <w:t>і</w:t>
      </w:r>
      <w:r w:rsidR="004A5D52" w:rsidRPr="004A5D52">
        <w:rPr>
          <w:rFonts w:ascii="Times New Roman" w:hAnsi="Times New Roman" w:cs="Times New Roman"/>
          <w:sz w:val="28"/>
          <w:szCs w:val="28"/>
        </w:rPr>
        <w:t>дд</w:t>
      </w:r>
      <w:r w:rsidR="004A5D52">
        <w:rPr>
          <w:rFonts w:ascii="Times New Roman" w:hAnsi="Times New Roman" w:cs="Times New Roman"/>
          <w:sz w:val="28"/>
          <w:szCs w:val="28"/>
        </w:rPr>
        <w:t>і</w:t>
      </w:r>
      <w:r w:rsidR="004A5D52" w:rsidRPr="004A5D52">
        <w:rPr>
          <w:rFonts w:ascii="Times New Roman" w:hAnsi="Times New Roman" w:cs="Times New Roman"/>
          <w:sz w:val="28"/>
          <w:szCs w:val="28"/>
        </w:rPr>
        <w:t xml:space="preserve">лу бухгалтерського </w:t>
      </w:r>
      <w:r w:rsidR="004A5D52">
        <w:rPr>
          <w:rFonts w:ascii="Times New Roman" w:hAnsi="Times New Roman" w:cs="Times New Roman"/>
          <w:sz w:val="28"/>
          <w:szCs w:val="28"/>
        </w:rPr>
        <w:t xml:space="preserve">обліку та звітності </w:t>
      </w:r>
      <w:bookmarkStart w:id="15" w:name="_Hlk219885325"/>
      <w:r w:rsidR="004A5D52">
        <w:rPr>
          <w:rFonts w:ascii="Times New Roman" w:hAnsi="Times New Roman" w:cs="Times New Roman"/>
          <w:sz w:val="28"/>
          <w:szCs w:val="28"/>
        </w:rPr>
        <w:t>в</w:t>
      </w:r>
      <w:r w:rsidR="00000000">
        <w:rPr>
          <w:rFonts w:ascii="Times New Roman" w:hAnsi="Times New Roman" w:cs="Times New Roman"/>
          <w:sz w:val="28"/>
          <w:szCs w:val="28"/>
        </w:rPr>
        <w:t xml:space="preserve">иконкому </w:t>
      </w:r>
      <w:r w:rsidR="004A5D52">
        <w:rPr>
          <w:rFonts w:ascii="Times New Roman" w:hAnsi="Times New Roman" w:cs="Times New Roman"/>
          <w:sz w:val="28"/>
          <w:szCs w:val="28"/>
        </w:rPr>
        <w:t xml:space="preserve">Яворницької селищної ради </w:t>
      </w:r>
      <w:bookmarkEnd w:id="15"/>
      <w:r w:rsidR="00000000">
        <w:rPr>
          <w:rFonts w:ascii="Times New Roman" w:hAnsi="Times New Roman" w:cs="Times New Roman"/>
          <w:sz w:val="28"/>
          <w:szCs w:val="28"/>
        </w:rPr>
        <w:t xml:space="preserve">для перерахування допомоги заявникам. </w:t>
      </w:r>
    </w:p>
    <w:p w14:paraId="61038E65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3.Інформація щодо прийнятого рішення по кожному заявнику підлягає обліку у відділі соціального захисту населення виконкому Яворницької селищної ради для врахування у подальшій роботі.</w:t>
      </w:r>
    </w:p>
    <w:p w14:paraId="607AA530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4.Відповідно до підпункту 165.1.1. пункту 165.1. статті 165 Податкового кодексу України допомога не підлягає оподаткуванню та перераховується на особистий рахунок заявника, відкритий у відділенні банку.</w:t>
      </w:r>
    </w:p>
    <w:p w14:paraId="5C1FFCE0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5.Виплата допомоги здійснюється за наявності коштів у бюджеті селищної ради, передбачених для виконання Програми соціального захисту населення Яворницької селищної ради на відповідний рік.</w:t>
      </w:r>
    </w:p>
    <w:p w14:paraId="5235006E" w14:textId="071A00CA" w:rsidR="00520447" w:rsidRDefault="00000000">
      <w:pPr>
        <w:pStyle w:val="af0"/>
        <w:shd w:val="clear" w:color="auto" w:fill="FFFFFF"/>
        <w:spacing w:beforeAutospacing="0" w:afterAutospacing="0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Відділ бухгалтерського обліку та звітності </w:t>
      </w:r>
      <w:r w:rsidR="0009180B">
        <w:rPr>
          <w:sz w:val="28"/>
          <w:szCs w:val="28"/>
        </w:rPr>
        <w:t xml:space="preserve">виконкому Яворницької селищної ради </w:t>
      </w:r>
      <w:r>
        <w:rPr>
          <w:sz w:val="28"/>
          <w:szCs w:val="28"/>
          <w:shd w:val="clear" w:color="auto" w:fill="FFFFFF"/>
        </w:rPr>
        <w:t>у межах своєї компетенції здійснює перерахування коштів на особистий рахунок заявника відкритий у банківській установі.</w:t>
      </w:r>
    </w:p>
    <w:p w14:paraId="565E5ABF" w14:textId="54A8A4D2" w:rsidR="00520447" w:rsidRDefault="00000000">
      <w:pPr>
        <w:pStyle w:val="af0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Відділ соціального захисту населення </w:t>
      </w:r>
      <w:r w:rsidR="0009180B">
        <w:rPr>
          <w:sz w:val="28"/>
          <w:szCs w:val="28"/>
        </w:rPr>
        <w:t xml:space="preserve">виконкому Яворницької селищної ради </w:t>
      </w:r>
      <w:r>
        <w:rPr>
          <w:sz w:val="28"/>
          <w:szCs w:val="28"/>
          <w:shd w:val="clear" w:color="auto" w:fill="FFFFFF"/>
        </w:rPr>
        <w:t xml:space="preserve">здійснює облік коштів, що передбачені у Програмі для надання матеріальної допомоги.  </w:t>
      </w:r>
    </w:p>
    <w:p w14:paraId="7CCC229B" w14:textId="77777777" w:rsidR="00520447" w:rsidRDefault="00000000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6.Облік, складання та подання бухгалтерської звітності про використання коштів селищного бюджету на вказані цілі здійснюється у порядку та за формами, встановленими Державною казначейською службою України.</w:t>
      </w:r>
    </w:p>
    <w:p w14:paraId="3E58909D" w14:textId="6C43C5AD" w:rsidR="00520447" w:rsidRDefault="00000000" w:rsidP="00D769C1">
      <w:pPr>
        <w:tabs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7.Контроль за виплатою матеріальної допомоги покладається на начальника відділу соціального захисту населення</w:t>
      </w:r>
      <w:r w:rsidR="00E51AEB" w:rsidRPr="00E51AEB">
        <w:rPr>
          <w:rFonts w:ascii="Times New Roman" w:hAnsi="Times New Roman"/>
          <w:sz w:val="28"/>
          <w:szCs w:val="28"/>
        </w:rPr>
        <w:t xml:space="preserve"> </w:t>
      </w:r>
      <w:r w:rsidR="00E51AEB">
        <w:rPr>
          <w:rFonts w:ascii="Times New Roman" w:hAnsi="Times New Roman"/>
          <w:sz w:val="28"/>
          <w:szCs w:val="28"/>
        </w:rPr>
        <w:t>виконкому Яворницької селищної ради</w:t>
      </w:r>
      <w:r>
        <w:rPr>
          <w:rFonts w:ascii="Times New Roman" w:hAnsi="Times New Roman"/>
          <w:sz w:val="28"/>
          <w:szCs w:val="28"/>
        </w:rPr>
        <w:t xml:space="preserve"> та начальника </w:t>
      </w:r>
      <w:r w:rsidR="00B00688">
        <w:rPr>
          <w:rFonts w:ascii="Times New Roman" w:hAnsi="Times New Roman"/>
          <w:sz w:val="28"/>
          <w:szCs w:val="28"/>
        </w:rPr>
        <w:t xml:space="preserve">відділу бухгалтерського обліку та звітності </w:t>
      </w:r>
      <w:r>
        <w:rPr>
          <w:rFonts w:ascii="Times New Roman" w:hAnsi="Times New Roman"/>
          <w:sz w:val="28"/>
          <w:szCs w:val="28"/>
        </w:rPr>
        <w:t>- головного бухгалтера виконкому Яворницької селищної ради.</w:t>
      </w:r>
    </w:p>
    <w:p w14:paraId="66B0BE0F" w14:textId="77777777" w:rsidR="00520447" w:rsidRDefault="00520447">
      <w:pPr>
        <w:jc w:val="both"/>
        <w:rPr>
          <w:rFonts w:ascii="Times New Roman" w:hAnsi="Times New Roman"/>
          <w:color w:val="4472C4" w:themeColor="accent1"/>
          <w:sz w:val="28"/>
          <w:szCs w:val="28"/>
        </w:rPr>
      </w:pPr>
    </w:p>
    <w:p w14:paraId="25783C4A" w14:textId="77777777" w:rsidR="00520447" w:rsidRDefault="00520447">
      <w:pPr>
        <w:jc w:val="both"/>
        <w:rPr>
          <w:color w:val="000000"/>
          <w:sz w:val="21"/>
          <w:szCs w:val="21"/>
          <w:shd w:val="clear" w:color="auto" w:fill="FFFFFF"/>
        </w:rPr>
      </w:pPr>
    </w:p>
    <w:p w14:paraId="10AD9982" w14:textId="77777777" w:rsidR="00520447" w:rsidRDefault="00520447">
      <w:pPr>
        <w:rPr>
          <w:color w:val="4472C4" w:themeColor="accent1"/>
          <w:sz w:val="21"/>
          <w:szCs w:val="21"/>
          <w:shd w:val="clear" w:color="auto" w:fill="FFFFFF"/>
        </w:rPr>
      </w:pPr>
    </w:p>
    <w:p w14:paraId="6EE6D3A9" w14:textId="77777777" w:rsidR="00520447" w:rsidRDefault="00000000">
      <w:pPr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Керуючий справами (секретар)</w:t>
      </w:r>
    </w:p>
    <w:p w14:paraId="2852E685" w14:textId="77777777" w:rsidR="00520447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виконавчого комітету                                                               Тетяна ЗЕМЛЯНКО</w:t>
      </w:r>
    </w:p>
    <w:p w14:paraId="0F6233FE" w14:textId="77777777" w:rsidR="00520447" w:rsidRDefault="00520447">
      <w:pPr>
        <w:pStyle w:val="af0"/>
        <w:shd w:val="clear" w:color="auto" w:fill="FFFFFF"/>
        <w:spacing w:beforeAutospacing="0" w:afterAutospacing="0"/>
        <w:ind w:firstLine="567"/>
        <w:jc w:val="both"/>
        <w:rPr>
          <w:color w:val="4472C4" w:themeColor="accent1"/>
          <w:sz w:val="28"/>
          <w:szCs w:val="28"/>
          <w:shd w:val="clear" w:color="auto" w:fill="FFFFFF"/>
        </w:rPr>
      </w:pPr>
    </w:p>
    <w:p w14:paraId="4571492D" w14:textId="77777777" w:rsidR="00520447" w:rsidRDefault="00520447">
      <w:pPr>
        <w:pStyle w:val="af0"/>
        <w:shd w:val="clear" w:color="auto" w:fill="FFFFFF"/>
        <w:spacing w:beforeAutospacing="0" w:afterAutospacing="0"/>
        <w:jc w:val="both"/>
        <w:rPr>
          <w:color w:val="000000"/>
          <w:sz w:val="21"/>
          <w:szCs w:val="21"/>
          <w:shd w:val="clear" w:color="auto" w:fill="FFFFFF"/>
        </w:rPr>
      </w:pPr>
    </w:p>
    <w:sectPr w:rsidR="00520447" w:rsidSect="00D769C1">
      <w:headerReference w:type="default" r:id="rId6"/>
      <w:pgSz w:w="11906" w:h="16838"/>
      <w:pgMar w:top="1134" w:right="567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7EAE" w14:textId="77777777" w:rsidR="00C843E0" w:rsidRDefault="00C843E0">
      <w:r>
        <w:separator/>
      </w:r>
    </w:p>
  </w:endnote>
  <w:endnote w:type="continuationSeparator" w:id="0">
    <w:p w14:paraId="1CA9015E" w14:textId="77777777" w:rsidR="00C843E0" w:rsidRDefault="00C8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E7EB" w14:textId="77777777" w:rsidR="00C843E0" w:rsidRDefault="00C843E0">
      <w:r>
        <w:separator/>
      </w:r>
    </w:p>
  </w:footnote>
  <w:footnote w:type="continuationSeparator" w:id="0">
    <w:p w14:paraId="4B2D700F" w14:textId="77777777" w:rsidR="00C843E0" w:rsidRDefault="00C8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89374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063A455" w14:textId="667FD85D" w:rsidR="00D769C1" w:rsidRDefault="00D769C1">
        <w:pPr>
          <w:pStyle w:val="a6"/>
          <w:jc w:val="center"/>
        </w:pPr>
      </w:p>
      <w:p w14:paraId="0EBB40D0" w14:textId="77777777" w:rsidR="00D769C1" w:rsidRDefault="00D769C1">
        <w:pPr>
          <w:pStyle w:val="a6"/>
          <w:jc w:val="center"/>
        </w:pPr>
      </w:p>
      <w:p w14:paraId="665195C7" w14:textId="45108263" w:rsidR="00D769C1" w:rsidRPr="00D769C1" w:rsidRDefault="00D769C1" w:rsidP="00D769C1">
        <w:pPr>
          <w:pStyle w:val="a6"/>
          <w:tabs>
            <w:tab w:val="center" w:pos="4819"/>
            <w:tab w:val="left" w:pos="6375"/>
          </w:tabs>
          <w:rPr>
            <w:sz w:val="24"/>
          </w:rPr>
        </w:pPr>
        <w:r>
          <w:rPr>
            <w:sz w:val="24"/>
          </w:rPr>
          <w:tab/>
        </w:r>
        <w:r>
          <w:rPr>
            <w:sz w:val="24"/>
          </w:rPr>
          <w:tab/>
        </w:r>
        <w:r w:rsidRPr="00D769C1">
          <w:rPr>
            <w:sz w:val="24"/>
          </w:rPr>
          <w:fldChar w:fldCharType="begin"/>
        </w:r>
        <w:r w:rsidRPr="00D769C1">
          <w:rPr>
            <w:sz w:val="24"/>
          </w:rPr>
          <w:instrText>PAGE   \* MERGEFORMAT</w:instrText>
        </w:r>
        <w:r w:rsidRPr="00D769C1">
          <w:rPr>
            <w:sz w:val="24"/>
          </w:rPr>
          <w:fldChar w:fldCharType="separate"/>
        </w:r>
        <w:r w:rsidRPr="00D769C1">
          <w:rPr>
            <w:sz w:val="24"/>
          </w:rPr>
          <w:t>2</w:t>
        </w:r>
        <w:r w:rsidRPr="00D769C1">
          <w:rPr>
            <w:sz w:val="24"/>
          </w:rPr>
          <w:fldChar w:fldCharType="end"/>
        </w:r>
        <w:r>
          <w:rPr>
            <w:sz w:val="24"/>
          </w:rPr>
          <w:tab/>
          <w:t xml:space="preserve">              Продовження додатка 3</w:t>
        </w:r>
      </w:p>
    </w:sdtContent>
  </w:sdt>
  <w:p w14:paraId="1DF02CFA" w14:textId="77777777" w:rsidR="00791380" w:rsidRDefault="007913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47"/>
    <w:rsid w:val="00015F42"/>
    <w:rsid w:val="0009180B"/>
    <w:rsid w:val="00282CAE"/>
    <w:rsid w:val="00380F18"/>
    <w:rsid w:val="003F6D4E"/>
    <w:rsid w:val="004A5D52"/>
    <w:rsid w:val="00520447"/>
    <w:rsid w:val="00617869"/>
    <w:rsid w:val="00696D62"/>
    <w:rsid w:val="00791380"/>
    <w:rsid w:val="008D362C"/>
    <w:rsid w:val="008E0809"/>
    <w:rsid w:val="00992A56"/>
    <w:rsid w:val="009964BF"/>
    <w:rsid w:val="00A16DC2"/>
    <w:rsid w:val="00A64388"/>
    <w:rsid w:val="00A93510"/>
    <w:rsid w:val="00B00688"/>
    <w:rsid w:val="00B371A1"/>
    <w:rsid w:val="00C843E0"/>
    <w:rsid w:val="00D0638D"/>
    <w:rsid w:val="00D769C1"/>
    <w:rsid w:val="00E5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AE653"/>
  <w15:docId w15:val="{47518924-94D2-45FA-B4B9-C0291AE0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EB"/>
    <w:rPr>
      <w:rFonts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014E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205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401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qFormat/>
    <w:rsid w:val="00C41894"/>
  </w:style>
  <w:style w:type="character" w:customStyle="1" w:styleId="a5">
    <w:name w:val="Верхній колонтитул Знак"/>
    <w:basedOn w:val="a0"/>
    <w:link w:val="a6"/>
    <w:uiPriority w:val="99"/>
    <w:qFormat/>
    <w:rsid w:val="00E33733"/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E33733"/>
    <w:rPr>
      <w:rFonts w:ascii="Calibri" w:eastAsia="Calibri" w:hAnsi="Calibri" w:cs="Times New Roman"/>
      <w:sz w:val="20"/>
      <w:szCs w:val="20"/>
    </w:rPr>
  </w:style>
  <w:style w:type="character" w:styleId="a9">
    <w:name w:val="Strong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"/>
    </w:rPr>
  </w:style>
  <w:style w:type="paragraph" w:styleId="af">
    <w:name w:val="No Spacing"/>
    <w:uiPriority w:val="1"/>
    <w:qFormat/>
    <w:rsid w:val="00295434"/>
  </w:style>
  <w:style w:type="paragraph" w:styleId="a4">
    <w:name w:val="Balloon Text"/>
    <w:basedOn w:val="a"/>
    <w:link w:val="a3"/>
    <w:uiPriority w:val="99"/>
    <w:semiHidden/>
    <w:unhideWhenUsed/>
    <w:qFormat/>
    <w:rsid w:val="00C2059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qFormat/>
    <w:rsid w:val="0060408D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E33733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E33733"/>
    <w:pPr>
      <w:tabs>
        <w:tab w:val="center" w:pos="4677"/>
        <w:tab w:val="right" w:pos="9355"/>
      </w:tabs>
    </w:p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6</Pages>
  <Words>8507</Words>
  <Characters>4849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dc:description/>
  <cp:lastModifiedBy>Пользователь</cp:lastModifiedBy>
  <cp:revision>129</cp:revision>
  <cp:lastPrinted>2023-02-06T14:22:00Z</cp:lastPrinted>
  <dcterms:created xsi:type="dcterms:W3CDTF">2020-05-27T05:04:00Z</dcterms:created>
  <dcterms:modified xsi:type="dcterms:W3CDTF">2026-01-21T09:26:00Z</dcterms:modified>
  <dc:language>uk-UA</dc:language>
</cp:coreProperties>
</file>