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8B80F" w14:textId="5C53463C" w:rsidR="005E4530" w:rsidRPr="004D61E2" w:rsidRDefault="005E4530" w:rsidP="006369BC">
      <w:pPr>
        <w:tabs>
          <w:tab w:val="left" w:pos="6663"/>
        </w:tabs>
        <w:spacing w:after="0" w:line="240" w:lineRule="auto"/>
        <w:ind w:left="5245"/>
        <w:jc w:val="both"/>
        <w:rPr>
          <w:rFonts w:ascii="Times New Roman" w:eastAsia="Times New Roman" w:hAnsi="Times New Roman"/>
          <w:color w:val="0D0D0D"/>
          <w:kern w:val="0"/>
          <w:sz w:val="28"/>
          <w:szCs w:val="28"/>
          <w:lang w:eastAsia="uk-UA"/>
          <w14:ligatures w14:val="none"/>
        </w:rPr>
      </w:pPr>
      <w:r w:rsidRPr="004D61E2">
        <w:rPr>
          <w:rFonts w:ascii="Times New Roman" w:eastAsia="Times New Roman" w:hAnsi="Times New Roman"/>
          <w:color w:val="0D0D0D"/>
          <w:kern w:val="0"/>
          <w:sz w:val="28"/>
          <w:szCs w:val="28"/>
          <w:lang w:eastAsia="uk-UA"/>
          <w14:ligatures w14:val="none"/>
        </w:rPr>
        <w:t>Додаток</w:t>
      </w:r>
      <w:r w:rsidR="00874188" w:rsidRPr="004D61E2">
        <w:rPr>
          <w:rFonts w:ascii="Times New Roman" w:eastAsia="Times New Roman" w:hAnsi="Times New Roman"/>
          <w:color w:val="0D0D0D"/>
          <w:kern w:val="0"/>
          <w:sz w:val="28"/>
          <w:szCs w:val="28"/>
          <w:lang w:eastAsia="uk-UA"/>
          <w14:ligatures w14:val="none"/>
        </w:rPr>
        <w:t xml:space="preserve"> </w:t>
      </w:r>
      <w:r w:rsidR="00DE12BC" w:rsidRPr="004D61E2">
        <w:rPr>
          <w:rFonts w:ascii="Times New Roman" w:eastAsia="Times New Roman" w:hAnsi="Times New Roman"/>
          <w:color w:val="0D0D0D"/>
          <w:kern w:val="0"/>
          <w:sz w:val="28"/>
          <w:szCs w:val="28"/>
          <w:lang w:eastAsia="uk-UA"/>
          <w14:ligatures w14:val="none"/>
        </w:rPr>
        <w:t>2</w:t>
      </w:r>
      <w:r w:rsidRPr="004D61E2">
        <w:rPr>
          <w:rFonts w:ascii="Times New Roman" w:eastAsia="Times New Roman" w:hAnsi="Times New Roman"/>
          <w:color w:val="0D0D0D"/>
          <w:kern w:val="0"/>
          <w:sz w:val="28"/>
          <w:szCs w:val="28"/>
          <w:lang w:eastAsia="uk-UA"/>
          <w14:ligatures w14:val="none"/>
        </w:rPr>
        <w:t xml:space="preserve"> до рішення виконкому </w:t>
      </w:r>
    </w:p>
    <w:p w14:paraId="505A14E1" w14:textId="01BA4DBB" w:rsidR="005E4530" w:rsidRPr="004D61E2" w:rsidRDefault="005E4530" w:rsidP="006369BC">
      <w:pPr>
        <w:tabs>
          <w:tab w:val="left" w:pos="6663"/>
        </w:tabs>
        <w:spacing w:after="0" w:line="240" w:lineRule="auto"/>
        <w:ind w:left="5245"/>
        <w:jc w:val="both"/>
        <w:rPr>
          <w:rFonts w:ascii="Times New Roman" w:eastAsia="Times New Roman" w:hAnsi="Times New Roman"/>
          <w:color w:val="0D0D0D"/>
          <w:kern w:val="0"/>
          <w:sz w:val="28"/>
          <w:szCs w:val="28"/>
          <w:lang w:eastAsia="uk-UA"/>
          <w14:ligatures w14:val="none"/>
        </w:rPr>
      </w:pPr>
      <w:r w:rsidRPr="004D61E2">
        <w:rPr>
          <w:rFonts w:ascii="Times New Roman" w:eastAsia="Times New Roman" w:hAnsi="Times New Roman"/>
          <w:color w:val="0D0D0D"/>
          <w:kern w:val="0"/>
          <w:sz w:val="28"/>
          <w:szCs w:val="28"/>
          <w:lang w:eastAsia="uk-UA"/>
          <w14:ligatures w14:val="none"/>
        </w:rPr>
        <w:t>Яворницької селищної ради</w:t>
      </w:r>
    </w:p>
    <w:p w14:paraId="2ADFD847" w14:textId="6344C1EB" w:rsidR="005E4530" w:rsidRPr="004D61E2" w:rsidRDefault="00072EE3" w:rsidP="006369BC">
      <w:pPr>
        <w:tabs>
          <w:tab w:val="left" w:pos="6663"/>
        </w:tabs>
        <w:spacing w:after="0" w:line="240" w:lineRule="auto"/>
        <w:ind w:left="5245"/>
        <w:jc w:val="both"/>
        <w:rPr>
          <w:rFonts w:ascii="Times New Roman" w:eastAsia="Times New Roman" w:hAnsi="Times New Roman"/>
          <w:color w:val="0D0D0D"/>
          <w:kern w:val="0"/>
          <w:sz w:val="28"/>
          <w:szCs w:val="28"/>
          <w:lang w:eastAsia="uk-UA"/>
          <w14:ligatures w14:val="none"/>
        </w:rPr>
      </w:pPr>
      <w:r w:rsidRPr="004D61E2">
        <w:rPr>
          <w:rFonts w:ascii="Times New Roman" w:eastAsia="Times New Roman" w:hAnsi="Times New Roman"/>
          <w:color w:val="0D0D0D"/>
          <w:kern w:val="0"/>
          <w:sz w:val="28"/>
          <w:szCs w:val="28"/>
          <w:lang w:eastAsia="uk-UA"/>
          <w14:ligatures w14:val="none"/>
        </w:rPr>
        <w:t>в</w:t>
      </w:r>
      <w:r w:rsidR="005E4530" w:rsidRPr="004D61E2">
        <w:rPr>
          <w:rFonts w:ascii="Times New Roman" w:eastAsia="Times New Roman" w:hAnsi="Times New Roman"/>
          <w:color w:val="0D0D0D"/>
          <w:kern w:val="0"/>
          <w:sz w:val="28"/>
          <w:szCs w:val="28"/>
          <w:lang w:eastAsia="uk-UA"/>
          <w14:ligatures w14:val="none"/>
        </w:rPr>
        <w:t>ід</w:t>
      </w:r>
      <w:r w:rsidRPr="004D61E2">
        <w:rPr>
          <w:rFonts w:ascii="Times New Roman" w:eastAsia="Times New Roman" w:hAnsi="Times New Roman"/>
          <w:color w:val="0D0D0D"/>
          <w:kern w:val="0"/>
          <w:sz w:val="28"/>
          <w:szCs w:val="28"/>
          <w:lang w:eastAsia="uk-UA"/>
          <w14:ligatures w14:val="none"/>
        </w:rPr>
        <w:t xml:space="preserve"> </w:t>
      </w:r>
      <w:r w:rsidR="00022652" w:rsidRPr="004D61E2">
        <w:rPr>
          <w:rFonts w:ascii="Times New Roman" w:eastAsia="Times New Roman" w:hAnsi="Times New Roman"/>
          <w:color w:val="0D0D0D"/>
          <w:kern w:val="0"/>
          <w:sz w:val="28"/>
          <w:szCs w:val="28"/>
          <w:lang w:eastAsia="uk-UA"/>
          <w14:ligatures w14:val="none"/>
        </w:rPr>
        <w:t>30</w:t>
      </w:r>
      <w:r w:rsidRPr="004D61E2">
        <w:rPr>
          <w:rFonts w:ascii="Times New Roman" w:eastAsia="Times New Roman" w:hAnsi="Times New Roman"/>
          <w:color w:val="0D0D0D"/>
          <w:kern w:val="0"/>
          <w:sz w:val="28"/>
          <w:szCs w:val="28"/>
          <w:lang w:eastAsia="uk-UA"/>
          <w14:ligatures w14:val="none"/>
        </w:rPr>
        <w:t>.04.2026</w:t>
      </w:r>
      <w:r w:rsidR="005E4530" w:rsidRPr="004D61E2">
        <w:rPr>
          <w:rFonts w:ascii="Times New Roman" w:eastAsia="Times New Roman" w:hAnsi="Times New Roman"/>
          <w:color w:val="0D0D0D"/>
          <w:kern w:val="0"/>
          <w:sz w:val="28"/>
          <w:szCs w:val="28"/>
          <w:lang w:eastAsia="uk-UA"/>
          <w14:ligatures w14:val="none"/>
        </w:rPr>
        <w:t xml:space="preserve"> р. </w:t>
      </w:r>
      <w:r w:rsidRPr="004D61E2">
        <w:rPr>
          <w:rFonts w:ascii="Times New Roman" w:eastAsia="Times New Roman" w:hAnsi="Times New Roman"/>
          <w:color w:val="0D0D0D"/>
          <w:kern w:val="0"/>
          <w:sz w:val="28"/>
          <w:szCs w:val="28"/>
          <w:lang w:eastAsia="uk-UA"/>
          <w14:ligatures w14:val="none"/>
        </w:rPr>
        <w:t>№ 1</w:t>
      </w:r>
      <w:r w:rsidR="004D1E51" w:rsidRPr="004D61E2">
        <w:rPr>
          <w:rFonts w:ascii="Times New Roman" w:eastAsia="Times New Roman" w:hAnsi="Times New Roman"/>
          <w:color w:val="0D0D0D"/>
          <w:kern w:val="0"/>
          <w:sz w:val="28"/>
          <w:szCs w:val="28"/>
          <w:lang w:eastAsia="uk-UA"/>
          <w14:ligatures w14:val="none"/>
        </w:rPr>
        <w:t>22</w:t>
      </w:r>
    </w:p>
    <w:p w14:paraId="6878DBC8" w14:textId="77777777" w:rsidR="005E4530" w:rsidRPr="004D61E2" w:rsidRDefault="005E4530" w:rsidP="006369BC">
      <w:pPr>
        <w:tabs>
          <w:tab w:val="left" w:pos="7088"/>
        </w:tabs>
        <w:spacing w:after="0" w:line="240" w:lineRule="auto"/>
        <w:ind w:left="5245" w:hanging="709"/>
        <w:jc w:val="both"/>
        <w:rPr>
          <w:rFonts w:ascii="Times New Roman" w:eastAsia="Times New Roman" w:hAnsi="Times New Roman"/>
          <w:b/>
          <w:bCs/>
          <w:color w:val="0D0D0D"/>
          <w:kern w:val="0"/>
          <w:sz w:val="28"/>
          <w:szCs w:val="28"/>
          <w:lang w:eastAsia="uk-UA"/>
          <w14:ligatures w14:val="none"/>
        </w:rPr>
      </w:pPr>
    </w:p>
    <w:p w14:paraId="61E25E81" w14:textId="77777777" w:rsidR="00D966F2" w:rsidRPr="00D966F2" w:rsidRDefault="00D966F2" w:rsidP="006369BC">
      <w:pPr>
        <w:tabs>
          <w:tab w:val="left" w:pos="851"/>
          <w:tab w:val="left" w:pos="1134"/>
          <w:tab w:val="center" w:pos="4153"/>
          <w:tab w:val="right" w:pos="8306"/>
        </w:tabs>
        <w:autoSpaceDE w:val="0"/>
        <w:autoSpaceDN w:val="0"/>
        <w:spacing w:after="0" w:line="240" w:lineRule="auto"/>
        <w:ind w:right="-1"/>
        <w:jc w:val="center"/>
        <w:rPr>
          <w:rFonts w:ascii="Times New Roman" w:eastAsia="Times New Roman" w:hAnsi="Times New Roman"/>
          <w:b/>
          <w:caps/>
          <w:kern w:val="0"/>
          <w:sz w:val="28"/>
          <w:szCs w:val="28"/>
          <w:lang w:eastAsia="ru-RU"/>
          <w14:ligatures w14:val="none"/>
        </w:rPr>
      </w:pPr>
      <w:r w:rsidRPr="00D966F2">
        <w:rPr>
          <w:rFonts w:ascii="Times New Roman" w:eastAsia="Times New Roman" w:hAnsi="Times New Roman"/>
          <w:b/>
          <w:bCs/>
          <w:caps/>
          <w:kern w:val="0"/>
          <w:sz w:val="28"/>
          <w:szCs w:val="28"/>
          <w:lang w:eastAsia="ru-RU"/>
          <w14:ligatures w14:val="none"/>
        </w:rPr>
        <w:t xml:space="preserve">ПОЛОЖЕННЯ </w:t>
      </w:r>
    </w:p>
    <w:p w14:paraId="44506C01" w14:textId="77777777" w:rsidR="00D966F2" w:rsidRPr="00D966F2" w:rsidRDefault="00D966F2" w:rsidP="006369BC">
      <w:pPr>
        <w:tabs>
          <w:tab w:val="left" w:pos="851"/>
          <w:tab w:val="left" w:pos="1134"/>
          <w:tab w:val="center" w:pos="4153"/>
          <w:tab w:val="right" w:pos="8306"/>
        </w:tabs>
        <w:autoSpaceDE w:val="0"/>
        <w:autoSpaceDN w:val="0"/>
        <w:spacing w:after="0" w:line="240" w:lineRule="auto"/>
        <w:ind w:right="-1"/>
        <w:jc w:val="center"/>
        <w:rPr>
          <w:rFonts w:ascii="Times New Roman" w:eastAsia="Times New Roman" w:hAnsi="Times New Roman"/>
          <w:b/>
          <w:bCs/>
          <w:kern w:val="0"/>
          <w:sz w:val="28"/>
          <w:szCs w:val="28"/>
          <w:lang w:eastAsia="ru-RU"/>
          <w14:ligatures w14:val="none"/>
        </w:rPr>
      </w:pPr>
      <w:r w:rsidRPr="00D966F2">
        <w:rPr>
          <w:rFonts w:ascii="Times New Roman" w:eastAsia="Times New Roman" w:hAnsi="Times New Roman"/>
          <w:b/>
          <w:bCs/>
          <w:kern w:val="0"/>
          <w:sz w:val="28"/>
          <w:szCs w:val="28"/>
          <w:lang w:eastAsia="ru-RU"/>
          <w14:ligatures w14:val="none"/>
        </w:rPr>
        <w:t>про місцеву надзвичайну протиепізоотичну комісію</w:t>
      </w:r>
    </w:p>
    <w:p w14:paraId="5C4C46D7" w14:textId="77777777" w:rsidR="00D966F2" w:rsidRPr="00D966F2" w:rsidRDefault="00D966F2" w:rsidP="006369BC">
      <w:pPr>
        <w:tabs>
          <w:tab w:val="left" w:pos="851"/>
          <w:tab w:val="left" w:pos="1134"/>
          <w:tab w:val="center" w:pos="4153"/>
          <w:tab w:val="right" w:pos="8306"/>
        </w:tabs>
        <w:autoSpaceDE w:val="0"/>
        <w:autoSpaceDN w:val="0"/>
        <w:spacing w:after="0" w:line="240" w:lineRule="auto"/>
        <w:ind w:right="-1"/>
        <w:jc w:val="center"/>
        <w:rPr>
          <w:rFonts w:ascii="Times New Roman" w:eastAsia="Times New Roman" w:hAnsi="Times New Roman"/>
          <w:b/>
          <w:bCs/>
          <w:kern w:val="0"/>
          <w:sz w:val="28"/>
          <w:szCs w:val="28"/>
          <w:lang w:eastAsia="ru-RU"/>
          <w14:ligatures w14:val="none"/>
        </w:rPr>
      </w:pPr>
      <w:r w:rsidRPr="00D966F2">
        <w:rPr>
          <w:rFonts w:ascii="Times New Roman" w:eastAsia="Times New Roman" w:hAnsi="Times New Roman"/>
          <w:b/>
          <w:bCs/>
          <w:kern w:val="0"/>
          <w:sz w:val="28"/>
          <w:szCs w:val="28"/>
          <w:lang w:eastAsia="ru-RU"/>
          <w14:ligatures w14:val="none"/>
        </w:rPr>
        <w:t>при виконавчому комітеті Яворницької селищної ради</w:t>
      </w:r>
      <w:r w:rsidRPr="00D966F2">
        <w:rPr>
          <w:rFonts w:ascii="Times New Roman" w:eastAsia="Times New Roman" w:hAnsi="Times New Roman"/>
          <w:b/>
          <w:bCs/>
          <w:kern w:val="0"/>
          <w:sz w:val="28"/>
          <w:szCs w:val="28"/>
          <w:lang w:eastAsia="ru-RU"/>
          <w14:ligatures w14:val="none"/>
        </w:rPr>
        <w:br/>
        <w:t>Синельниківського району Дніпропетровської області</w:t>
      </w:r>
    </w:p>
    <w:p w14:paraId="75469632" w14:textId="77777777" w:rsidR="00D966F2" w:rsidRPr="00D966F2" w:rsidRDefault="00D966F2" w:rsidP="006369BC">
      <w:pPr>
        <w:tabs>
          <w:tab w:val="left" w:pos="851"/>
          <w:tab w:val="left" w:pos="1134"/>
          <w:tab w:val="center" w:pos="4153"/>
          <w:tab w:val="right" w:pos="8306"/>
        </w:tabs>
        <w:autoSpaceDE w:val="0"/>
        <w:autoSpaceDN w:val="0"/>
        <w:spacing w:after="0" w:line="240" w:lineRule="auto"/>
        <w:ind w:right="-1"/>
        <w:jc w:val="center"/>
        <w:rPr>
          <w:rFonts w:ascii="Times New Roman" w:eastAsia="Times New Roman" w:hAnsi="Times New Roman"/>
          <w:b/>
          <w:bCs/>
          <w:kern w:val="0"/>
          <w:sz w:val="28"/>
          <w:szCs w:val="28"/>
          <w:lang w:eastAsia="ru-RU"/>
          <w14:ligatures w14:val="none"/>
        </w:rPr>
      </w:pPr>
    </w:p>
    <w:p w14:paraId="2FFCF22D" w14:textId="77777777" w:rsidR="00D966F2" w:rsidRPr="00D966F2" w:rsidRDefault="00D966F2" w:rsidP="006369BC">
      <w:pPr>
        <w:tabs>
          <w:tab w:val="left" w:pos="0"/>
          <w:tab w:val="center" w:pos="4153"/>
          <w:tab w:val="right" w:pos="8306"/>
        </w:tabs>
        <w:autoSpaceDE w:val="0"/>
        <w:autoSpaceDN w:val="0"/>
        <w:spacing w:after="0" w:line="240" w:lineRule="auto"/>
        <w:ind w:right="-1" w:firstLine="567"/>
        <w:jc w:val="both"/>
        <w:rPr>
          <w:rFonts w:ascii="Times New Roman" w:eastAsia="Times New Roman" w:hAnsi="Times New Roman"/>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 xml:space="preserve">1. Це Положення </w:t>
      </w:r>
      <w:r w:rsidRPr="00D966F2">
        <w:rPr>
          <w:rFonts w:ascii="Times New Roman" w:eastAsia="Times New Roman" w:hAnsi="Times New Roman"/>
          <w:kern w:val="0"/>
          <w:sz w:val="28"/>
          <w:szCs w:val="28"/>
          <w:lang w:eastAsia="ru-RU"/>
          <w14:ligatures w14:val="none"/>
        </w:rPr>
        <w:t xml:space="preserve">визначає основні засади функціонування  та організації діяльності </w:t>
      </w:r>
      <w:r w:rsidRPr="00D966F2">
        <w:rPr>
          <w:rFonts w:ascii="Times New Roman" w:eastAsia="Times New Roman" w:hAnsi="Times New Roman"/>
          <w:bCs/>
          <w:kern w:val="0"/>
          <w:sz w:val="28"/>
          <w:szCs w:val="28"/>
          <w:lang w:eastAsia="ru-RU"/>
          <w14:ligatures w14:val="none"/>
        </w:rPr>
        <w:t xml:space="preserve">місцевої </w:t>
      </w:r>
      <w:r w:rsidRPr="00D966F2">
        <w:rPr>
          <w:rFonts w:ascii="Times New Roman" w:eastAsia="Times New Roman" w:hAnsi="Times New Roman"/>
          <w:kern w:val="0"/>
          <w:sz w:val="28"/>
          <w:szCs w:val="28"/>
          <w:lang w:eastAsia="ru-RU"/>
          <w14:ligatures w14:val="none"/>
        </w:rPr>
        <w:t xml:space="preserve">надзвичайної протиепізоотичної комісії при виконавчому комітеті Яворницької селищної ради Синельниківського району Дніпропетровської області (далі – Комісія). </w:t>
      </w:r>
    </w:p>
    <w:p w14:paraId="15E3857D"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 xml:space="preserve">2. Комісія є постійно діючим органом, який утворюється виконавчим комітетом Яворницької селищної ради Синельниківського району Дніпропетровської області для здійснення оперативного контролю, керівництва та координації діяльності органів виконавчої влади, органів місцевого самоврядування, </w:t>
      </w:r>
      <w:r w:rsidRPr="00D966F2">
        <w:rPr>
          <w:rFonts w:ascii="Times New Roman" w:eastAsia="Times New Roman" w:hAnsi="Times New Roman"/>
          <w:kern w:val="0"/>
          <w:sz w:val="28"/>
          <w:szCs w:val="28"/>
          <w:lang w:eastAsia="ru-RU"/>
          <w14:ligatures w14:val="none"/>
        </w:rPr>
        <w:t xml:space="preserve">фізичних та юридичних осіб незалежно від форми власності щодо запобігання спалахам особливо небезпечних </w:t>
      </w:r>
      <w:proofErr w:type="spellStart"/>
      <w:r w:rsidRPr="00D966F2">
        <w:rPr>
          <w:rFonts w:ascii="Times New Roman" w:eastAsia="Times New Roman" w:hAnsi="Times New Roman"/>
          <w:kern w:val="0"/>
          <w:sz w:val="28"/>
          <w:szCs w:val="28"/>
          <w:lang w:eastAsia="ru-RU"/>
          <w14:ligatures w14:val="none"/>
        </w:rPr>
        <w:t>хвороб</w:t>
      </w:r>
      <w:proofErr w:type="spellEnd"/>
      <w:r w:rsidRPr="00D966F2">
        <w:rPr>
          <w:rFonts w:ascii="Times New Roman" w:eastAsia="Times New Roman" w:hAnsi="Times New Roman"/>
          <w:kern w:val="0"/>
          <w:sz w:val="28"/>
          <w:szCs w:val="28"/>
          <w:lang w:eastAsia="ru-RU"/>
          <w14:ligatures w14:val="none"/>
        </w:rPr>
        <w:t xml:space="preserve">, включених до списку Всесвітньої організації охорони здоров’я тварин (далі – інфекційні хвороби), інвазійних </w:t>
      </w:r>
      <w:proofErr w:type="spellStart"/>
      <w:r w:rsidRPr="00D966F2">
        <w:rPr>
          <w:rFonts w:ascii="Times New Roman" w:eastAsia="Times New Roman" w:hAnsi="Times New Roman"/>
          <w:kern w:val="0"/>
          <w:sz w:val="28"/>
          <w:szCs w:val="28"/>
          <w:lang w:eastAsia="ru-RU"/>
          <w14:ligatures w14:val="none"/>
        </w:rPr>
        <w:t>хвороб</w:t>
      </w:r>
      <w:proofErr w:type="spellEnd"/>
      <w:r w:rsidRPr="00D966F2">
        <w:rPr>
          <w:rFonts w:ascii="Times New Roman" w:eastAsia="Times New Roman" w:hAnsi="Times New Roman"/>
          <w:kern w:val="0"/>
          <w:sz w:val="28"/>
          <w:szCs w:val="28"/>
          <w:lang w:eastAsia="ru-RU"/>
          <w14:ligatures w14:val="none"/>
        </w:rPr>
        <w:t xml:space="preserve"> і масовим отруєнням тварин та їх ліквідації на території Яворницької громади.</w:t>
      </w:r>
    </w:p>
    <w:p w14:paraId="5484B76B"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kern w:val="0"/>
          <w:sz w:val="28"/>
          <w:szCs w:val="28"/>
          <w:lang w:eastAsia="ru-RU"/>
          <w14:ligatures w14:val="none"/>
        </w:rPr>
      </w:pPr>
      <w:r w:rsidRPr="00D966F2">
        <w:rPr>
          <w:rFonts w:ascii="Times New Roman" w:eastAsia="Times New Roman" w:hAnsi="Times New Roman"/>
          <w:kern w:val="0"/>
          <w:sz w:val="28"/>
          <w:szCs w:val="28"/>
          <w:lang w:eastAsia="ru-RU"/>
          <w14:ligatures w14:val="none"/>
        </w:rPr>
        <w:t>Комісія зобов’язана виконувати рішення, прийняті Державною надзвичайною протиепізоотичною комісією при Кабінеті Міністрів України.</w:t>
      </w:r>
    </w:p>
    <w:p w14:paraId="027D67C1" w14:textId="77777777" w:rsidR="00D966F2" w:rsidRPr="00D966F2" w:rsidRDefault="00D966F2" w:rsidP="006369BC">
      <w:pPr>
        <w:tabs>
          <w:tab w:val="left" w:pos="0"/>
        </w:tabs>
        <w:autoSpaceDE w:val="0"/>
        <w:autoSpaceDN w:val="0"/>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kern w:val="0"/>
          <w:sz w:val="28"/>
          <w:szCs w:val="28"/>
          <w:lang w:eastAsia="ru-RU"/>
          <w14:ligatures w14:val="none"/>
        </w:rPr>
        <w:t xml:space="preserve">3. </w:t>
      </w:r>
      <w:r w:rsidRPr="00D966F2">
        <w:rPr>
          <w:rFonts w:ascii="Times New Roman" w:eastAsia="Times New Roman" w:hAnsi="Times New Roman"/>
          <w:bCs/>
          <w:kern w:val="0"/>
          <w:sz w:val="28"/>
          <w:szCs w:val="28"/>
          <w:lang w:eastAsia="ru-RU"/>
          <w14:ligatures w14:val="none"/>
        </w:rPr>
        <w:t>Комісія у своїй діяльності керується Конституцією України, законами України «Про місцеве самоврядування в Україні», «Про ветеринарну медицину», постановою Кабінету Міністрів України від 19.04.2022 року № 479 «Про затвердження Положення про Державну надзвичайну протиепізоотичну комісію при Кабінеті Міністрів України, Типового положення про місцеву державну надзвичайну протиепізоотичну комісію та визнання такими, що втратили чинність, деяких постанов Кабінету Міністрів України» та цим Положенням.</w:t>
      </w:r>
    </w:p>
    <w:p w14:paraId="20020F76"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shd w:val="clear" w:color="auto" w:fill="FFFF00"/>
          <w:lang w:eastAsia="ru-RU"/>
          <w14:ligatures w14:val="none"/>
        </w:rPr>
      </w:pPr>
      <w:r w:rsidRPr="00D966F2">
        <w:rPr>
          <w:rFonts w:ascii="Times New Roman" w:eastAsia="Times New Roman" w:hAnsi="Times New Roman"/>
          <w:bCs/>
          <w:kern w:val="0"/>
          <w:sz w:val="28"/>
          <w:szCs w:val="28"/>
          <w:lang w:eastAsia="ru-RU"/>
          <w14:ligatures w14:val="none"/>
        </w:rPr>
        <w:t xml:space="preserve">4. Основними завданнями Комісії є: </w:t>
      </w:r>
    </w:p>
    <w:p w14:paraId="0A17EC21"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здійснення оперативного контролю через керівників і спеціалістів підприємств, установ і організацій за:</w:t>
      </w:r>
    </w:p>
    <w:p w14:paraId="52CA5254"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 xml:space="preserve">проведенням заходів щодо профілактики інфекційних, інвазійних </w:t>
      </w:r>
      <w:proofErr w:type="spellStart"/>
      <w:r w:rsidRPr="00D966F2">
        <w:rPr>
          <w:rFonts w:ascii="Times New Roman" w:eastAsia="Times New Roman" w:hAnsi="Times New Roman"/>
          <w:bCs/>
          <w:kern w:val="0"/>
          <w:sz w:val="28"/>
          <w:szCs w:val="28"/>
          <w:lang w:eastAsia="ru-RU"/>
          <w14:ligatures w14:val="none"/>
        </w:rPr>
        <w:t>хвороб</w:t>
      </w:r>
      <w:proofErr w:type="spellEnd"/>
      <w:r w:rsidRPr="00D966F2">
        <w:rPr>
          <w:rFonts w:ascii="Times New Roman" w:eastAsia="Times New Roman" w:hAnsi="Times New Roman"/>
          <w:bCs/>
          <w:kern w:val="0"/>
          <w:sz w:val="28"/>
          <w:szCs w:val="28"/>
          <w:lang w:eastAsia="ru-RU"/>
          <w14:ligatures w14:val="none"/>
        </w:rPr>
        <w:t xml:space="preserve"> тварин, зоонозів та масових отруєнь тварин; </w:t>
      </w:r>
    </w:p>
    <w:p w14:paraId="36C53E07"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shd w:val="clear" w:color="auto" w:fill="00FF66"/>
          <w:lang w:eastAsia="ru-RU"/>
          <w14:ligatures w14:val="none"/>
        </w:rPr>
      </w:pPr>
      <w:r w:rsidRPr="00D966F2">
        <w:rPr>
          <w:rFonts w:ascii="Times New Roman" w:eastAsia="Times New Roman" w:hAnsi="Times New Roman"/>
          <w:bCs/>
          <w:kern w:val="0"/>
          <w:sz w:val="28"/>
          <w:szCs w:val="28"/>
          <w:lang w:eastAsia="ru-RU"/>
          <w14:ligatures w14:val="none"/>
        </w:rPr>
        <w:t xml:space="preserve">проведенням протиепізоотичних заходів з метою недопущення занесення на територію громади збудників інфекційних, інвазійних </w:t>
      </w:r>
      <w:proofErr w:type="spellStart"/>
      <w:r w:rsidRPr="00D966F2">
        <w:rPr>
          <w:rFonts w:ascii="Times New Roman" w:eastAsia="Times New Roman" w:hAnsi="Times New Roman"/>
          <w:bCs/>
          <w:kern w:val="0"/>
          <w:sz w:val="28"/>
          <w:szCs w:val="28"/>
          <w:lang w:eastAsia="ru-RU"/>
          <w14:ligatures w14:val="none"/>
        </w:rPr>
        <w:t>хвороб</w:t>
      </w:r>
      <w:proofErr w:type="spellEnd"/>
      <w:r w:rsidRPr="00D966F2">
        <w:rPr>
          <w:rFonts w:ascii="Times New Roman" w:eastAsia="Times New Roman" w:hAnsi="Times New Roman"/>
          <w:bCs/>
          <w:kern w:val="0"/>
          <w:sz w:val="28"/>
          <w:szCs w:val="28"/>
          <w:lang w:eastAsia="ru-RU"/>
          <w14:ligatures w14:val="none"/>
        </w:rPr>
        <w:t xml:space="preserve"> тварин з інших регіонів України;</w:t>
      </w:r>
    </w:p>
    <w:p w14:paraId="47E96065" w14:textId="77777777" w:rsidR="00D966F2" w:rsidRPr="00D966F2" w:rsidRDefault="00D966F2" w:rsidP="006369BC">
      <w:pPr>
        <w:tabs>
          <w:tab w:val="left" w:pos="0"/>
          <w:tab w:val="left" w:pos="482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 xml:space="preserve">дотриманням </w:t>
      </w:r>
      <w:r w:rsidRPr="00D966F2">
        <w:rPr>
          <w:rFonts w:ascii="Times New Roman" w:eastAsia="Times New Roman" w:hAnsi="Times New Roman"/>
          <w:kern w:val="0"/>
          <w:sz w:val="28"/>
          <w:szCs w:val="28"/>
          <w:lang w:eastAsia="ru-RU"/>
          <w14:ligatures w14:val="none"/>
        </w:rPr>
        <w:t>фізичними та юридичними особами незалежно від форми власності</w:t>
      </w:r>
      <w:r w:rsidRPr="00D966F2">
        <w:rPr>
          <w:rFonts w:ascii="Times New Roman" w:eastAsia="Times New Roman" w:hAnsi="Times New Roman"/>
          <w:bCs/>
          <w:kern w:val="0"/>
          <w:sz w:val="28"/>
          <w:szCs w:val="28"/>
          <w:lang w:eastAsia="ru-RU"/>
          <w14:ligatures w14:val="none"/>
        </w:rPr>
        <w:t xml:space="preserve"> вимог під час застосування ветеринарно-санітарних заходів, спрямованих на захист людей і </w:t>
      </w:r>
      <w:r w:rsidRPr="00D966F2">
        <w:rPr>
          <w:rFonts w:ascii="Times New Roman" w:eastAsia="Times New Roman" w:hAnsi="Times New Roman"/>
          <w:kern w:val="0"/>
          <w:sz w:val="28"/>
          <w:szCs w:val="28"/>
          <w:lang w:eastAsia="ru-RU"/>
          <w14:ligatures w14:val="none"/>
        </w:rPr>
        <w:t>охорону навколишнього природного середовища</w:t>
      </w:r>
      <w:r w:rsidRPr="00D966F2">
        <w:rPr>
          <w:rFonts w:ascii="Times New Roman" w:eastAsia="Times New Roman" w:hAnsi="Times New Roman"/>
          <w:bCs/>
          <w:kern w:val="0"/>
          <w:sz w:val="28"/>
          <w:szCs w:val="28"/>
          <w:lang w:eastAsia="ru-RU"/>
          <w14:ligatures w14:val="none"/>
        </w:rPr>
        <w:t xml:space="preserve">; </w:t>
      </w:r>
    </w:p>
    <w:p w14:paraId="5F23D1F7"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 xml:space="preserve">5. Комісія відповідно до покладених на неї завдань: </w:t>
      </w:r>
    </w:p>
    <w:p w14:paraId="7C3AD14F"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kern w:val="0"/>
          <w:sz w:val="28"/>
          <w:szCs w:val="28"/>
          <w:lang w:eastAsia="ru-RU"/>
          <w14:ligatures w14:val="none"/>
        </w:rPr>
      </w:pPr>
      <w:r w:rsidRPr="00D966F2">
        <w:rPr>
          <w:rFonts w:ascii="Times New Roman" w:eastAsia="Times New Roman" w:hAnsi="Times New Roman"/>
          <w:kern w:val="0"/>
          <w:sz w:val="28"/>
          <w:szCs w:val="28"/>
          <w:lang w:eastAsia="ru-RU"/>
          <w14:ligatures w14:val="none"/>
        </w:rPr>
        <w:t>погоджує план протиепізоотичних заходів на наступний рік;</w:t>
      </w:r>
    </w:p>
    <w:p w14:paraId="777CC912"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lastRenderedPageBreak/>
        <w:t xml:space="preserve">вживає оперативних заходів на території громади для локалізації та ліквідації спалахів інфекційних, інвазійних </w:t>
      </w:r>
      <w:proofErr w:type="spellStart"/>
      <w:r w:rsidRPr="00D966F2">
        <w:rPr>
          <w:rFonts w:ascii="Times New Roman" w:eastAsia="Times New Roman" w:hAnsi="Times New Roman"/>
          <w:bCs/>
          <w:kern w:val="0"/>
          <w:sz w:val="28"/>
          <w:szCs w:val="28"/>
          <w:lang w:eastAsia="ru-RU"/>
          <w14:ligatures w14:val="none"/>
        </w:rPr>
        <w:t>хвороб</w:t>
      </w:r>
      <w:proofErr w:type="spellEnd"/>
      <w:r w:rsidRPr="00D966F2">
        <w:rPr>
          <w:rFonts w:ascii="Times New Roman" w:eastAsia="Times New Roman" w:hAnsi="Times New Roman"/>
          <w:bCs/>
          <w:kern w:val="0"/>
          <w:sz w:val="28"/>
          <w:szCs w:val="28"/>
          <w:lang w:eastAsia="ru-RU"/>
          <w14:ligatures w14:val="none"/>
        </w:rPr>
        <w:t xml:space="preserve"> тварин; </w:t>
      </w:r>
    </w:p>
    <w:p w14:paraId="093A9DAC"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координує діяльність підприємств, установ і організацій, розташованих на території Яворницької громади, з питань проведення протиепізоотичних заходів;</w:t>
      </w:r>
    </w:p>
    <w:p w14:paraId="28BF72C7"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рекомендує здійснення заходів щодо організації захисту населення від зоонозів;</w:t>
      </w:r>
    </w:p>
    <w:p w14:paraId="53A304F9"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 xml:space="preserve">інформує Головне управління </w:t>
      </w:r>
      <w:proofErr w:type="spellStart"/>
      <w:r w:rsidRPr="00D966F2">
        <w:rPr>
          <w:rFonts w:ascii="Times New Roman" w:eastAsia="Times New Roman" w:hAnsi="Times New Roman"/>
          <w:bCs/>
          <w:kern w:val="0"/>
          <w:sz w:val="28"/>
          <w:szCs w:val="28"/>
          <w:lang w:eastAsia="ru-RU"/>
          <w14:ligatures w14:val="none"/>
        </w:rPr>
        <w:t>Держпродспоживслужби</w:t>
      </w:r>
      <w:proofErr w:type="spellEnd"/>
      <w:r w:rsidRPr="00D966F2">
        <w:rPr>
          <w:rFonts w:ascii="Times New Roman" w:eastAsia="Times New Roman" w:hAnsi="Times New Roman"/>
          <w:bCs/>
          <w:kern w:val="0"/>
          <w:sz w:val="28"/>
          <w:szCs w:val="28"/>
          <w:lang w:eastAsia="ru-RU"/>
          <w14:ligatures w14:val="none"/>
        </w:rPr>
        <w:t xml:space="preserve"> в Дніпропетровській області про спалахи інфекційних, інвазійних </w:t>
      </w:r>
      <w:proofErr w:type="spellStart"/>
      <w:r w:rsidRPr="00D966F2">
        <w:rPr>
          <w:rFonts w:ascii="Times New Roman" w:eastAsia="Times New Roman" w:hAnsi="Times New Roman"/>
          <w:bCs/>
          <w:kern w:val="0"/>
          <w:sz w:val="28"/>
          <w:szCs w:val="28"/>
          <w:lang w:eastAsia="ru-RU"/>
          <w14:ligatures w14:val="none"/>
        </w:rPr>
        <w:t>хвороб</w:t>
      </w:r>
      <w:proofErr w:type="spellEnd"/>
      <w:r w:rsidRPr="00D966F2">
        <w:rPr>
          <w:rFonts w:ascii="Times New Roman" w:eastAsia="Times New Roman" w:hAnsi="Times New Roman"/>
          <w:bCs/>
          <w:kern w:val="0"/>
          <w:sz w:val="28"/>
          <w:szCs w:val="28"/>
          <w:lang w:eastAsia="ru-RU"/>
          <w14:ligatures w14:val="none"/>
        </w:rPr>
        <w:t xml:space="preserve"> і масові отруєння сільськогосподарських та диких тварин, а також про вжиті заходи до їх ліквідації;</w:t>
      </w:r>
    </w:p>
    <w:p w14:paraId="3002A5A4"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 xml:space="preserve">розглядає матеріали щодо причин і наслідків виникнення та ліквідації спалахів інфекційних, інвазійних </w:t>
      </w:r>
      <w:proofErr w:type="spellStart"/>
      <w:r w:rsidRPr="00D966F2">
        <w:rPr>
          <w:rFonts w:ascii="Times New Roman" w:eastAsia="Times New Roman" w:hAnsi="Times New Roman"/>
          <w:bCs/>
          <w:kern w:val="0"/>
          <w:sz w:val="28"/>
          <w:szCs w:val="28"/>
          <w:lang w:eastAsia="ru-RU"/>
          <w14:ligatures w14:val="none"/>
        </w:rPr>
        <w:t>хвороб</w:t>
      </w:r>
      <w:proofErr w:type="spellEnd"/>
      <w:r w:rsidRPr="00D966F2">
        <w:rPr>
          <w:rFonts w:ascii="Times New Roman" w:eastAsia="Times New Roman" w:hAnsi="Times New Roman"/>
          <w:bCs/>
          <w:kern w:val="0"/>
          <w:sz w:val="28"/>
          <w:szCs w:val="28"/>
          <w:lang w:eastAsia="ru-RU"/>
          <w14:ligatures w14:val="none"/>
        </w:rPr>
        <w:t xml:space="preserve"> і масових отруєнь сільськогосподарських та диких тварин, визначення винних у цьому осіб та про результати цього розгляду інформує селищного голову, керівників підприємств, установ і організацій, розташованих на території Яворницької громади;</w:t>
      </w:r>
    </w:p>
    <w:p w14:paraId="70994E9B"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вивчає питання про вилучення з обігу та подальше використання небезпечної продукції тваринного походження, яка може викликати інфекційні захворювання і масові отруєння людей та/або тварин у процесі її переробки, реалізації або споживання, та надає рекомендації стосовно подальшого поводження із зазначеною продукцією;</w:t>
      </w:r>
    </w:p>
    <w:p w14:paraId="44697BD5"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 xml:space="preserve">запроваджує </w:t>
      </w:r>
      <w:r w:rsidRPr="00D966F2">
        <w:rPr>
          <w:rFonts w:ascii="Times New Roman" w:eastAsia="Times New Roman" w:hAnsi="Times New Roman"/>
          <w:kern w:val="0"/>
          <w:sz w:val="28"/>
          <w:szCs w:val="28"/>
          <w:lang w:eastAsia="ru-RU"/>
          <w14:ligatures w14:val="none"/>
        </w:rPr>
        <w:t xml:space="preserve">карантинні заходи (карантинні обмеження) або </w:t>
      </w:r>
      <w:r w:rsidRPr="00D966F2">
        <w:rPr>
          <w:rFonts w:ascii="Times New Roman" w:eastAsia="Times New Roman" w:hAnsi="Times New Roman"/>
          <w:bCs/>
          <w:kern w:val="0"/>
          <w:sz w:val="28"/>
          <w:szCs w:val="28"/>
          <w:lang w:eastAsia="ru-RU"/>
          <w14:ligatures w14:val="none"/>
        </w:rPr>
        <w:t xml:space="preserve">карантин тварин у місці виникнення і розповсюдження інфекційних, інвазійних </w:t>
      </w:r>
      <w:proofErr w:type="spellStart"/>
      <w:r w:rsidRPr="00D966F2">
        <w:rPr>
          <w:rFonts w:ascii="Times New Roman" w:eastAsia="Times New Roman" w:hAnsi="Times New Roman"/>
          <w:bCs/>
          <w:kern w:val="0"/>
          <w:sz w:val="28"/>
          <w:szCs w:val="28"/>
          <w:lang w:eastAsia="ru-RU"/>
          <w14:ligatures w14:val="none"/>
        </w:rPr>
        <w:t>хвороб</w:t>
      </w:r>
      <w:proofErr w:type="spellEnd"/>
      <w:r w:rsidRPr="00D966F2">
        <w:rPr>
          <w:rFonts w:ascii="Times New Roman" w:eastAsia="Times New Roman" w:hAnsi="Times New Roman"/>
          <w:bCs/>
          <w:kern w:val="0"/>
          <w:sz w:val="28"/>
          <w:szCs w:val="28"/>
          <w:lang w:eastAsia="ru-RU"/>
          <w14:ligatures w14:val="none"/>
        </w:rPr>
        <w:t xml:space="preserve"> тварин; </w:t>
      </w:r>
    </w:p>
    <w:p w14:paraId="1DC06708"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 xml:space="preserve">заслуховує керівників підприємств, установ і організацій, розташованих на території громади про вжиті заходи до профілактики та ліквідації </w:t>
      </w:r>
      <w:r w:rsidRPr="00D966F2">
        <w:rPr>
          <w:rFonts w:ascii="Times New Roman" w:eastAsia="Times New Roman" w:hAnsi="Times New Roman"/>
          <w:kern w:val="0"/>
          <w:sz w:val="28"/>
          <w:szCs w:val="28"/>
          <w:lang w:eastAsia="ru-RU"/>
          <w14:ligatures w14:val="none"/>
        </w:rPr>
        <w:t xml:space="preserve">інфекційних, інвазійних </w:t>
      </w:r>
      <w:proofErr w:type="spellStart"/>
      <w:r w:rsidRPr="00D966F2">
        <w:rPr>
          <w:rFonts w:ascii="Times New Roman" w:eastAsia="Times New Roman" w:hAnsi="Times New Roman"/>
          <w:bCs/>
          <w:kern w:val="0"/>
          <w:sz w:val="28"/>
          <w:szCs w:val="28"/>
          <w:lang w:eastAsia="ru-RU"/>
          <w14:ligatures w14:val="none"/>
        </w:rPr>
        <w:t>хвороб</w:t>
      </w:r>
      <w:proofErr w:type="spellEnd"/>
      <w:r w:rsidRPr="00D966F2">
        <w:rPr>
          <w:rFonts w:ascii="Times New Roman" w:eastAsia="Times New Roman" w:hAnsi="Times New Roman"/>
          <w:bCs/>
          <w:kern w:val="0"/>
          <w:sz w:val="28"/>
          <w:szCs w:val="28"/>
          <w:lang w:eastAsia="ru-RU"/>
          <w14:ligatures w14:val="none"/>
        </w:rPr>
        <w:t xml:space="preserve"> тварин;</w:t>
      </w:r>
    </w:p>
    <w:p w14:paraId="793D70C6"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 xml:space="preserve">взаємодіє з комісіями інших адміністративно-територіальних одиниць під час ліквідації спалахів </w:t>
      </w:r>
      <w:proofErr w:type="spellStart"/>
      <w:r w:rsidRPr="00D966F2">
        <w:rPr>
          <w:rFonts w:ascii="Times New Roman" w:eastAsia="Times New Roman" w:hAnsi="Times New Roman"/>
          <w:bCs/>
          <w:kern w:val="0"/>
          <w:sz w:val="28"/>
          <w:szCs w:val="28"/>
          <w:lang w:eastAsia="ru-RU"/>
          <w14:ligatures w14:val="none"/>
        </w:rPr>
        <w:t>хвороб</w:t>
      </w:r>
      <w:proofErr w:type="spellEnd"/>
      <w:r w:rsidRPr="00D966F2">
        <w:rPr>
          <w:rFonts w:ascii="Times New Roman" w:eastAsia="Times New Roman" w:hAnsi="Times New Roman"/>
          <w:bCs/>
          <w:kern w:val="0"/>
          <w:sz w:val="28"/>
          <w:szCs w:val="28"/>
          <w:lang w:eastAsia="ru-RU"/>
          <w14:ligatures w14:val="none"/>
        </w:rPr>
        <w:t>.</w:t>
      </w:r>
    </w:p>
    <w:p w14:paraId="451C5816"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6. Комісія має право:</w:t>
      </w:r>
    </w:p>
    <w:p w14:paraId="6B6C1D14"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 xml:space="preserve">одержувати від органу виконавчої влади, </w:t>
      </w:r>
      <w:r w:rsidRPr="00D966F2">
        <w:rPr>
          <w:rFonts w:ascii="Times New Roman" w:eastAsia="Times New Roman" w:hAnsi="Times New Roman"/>
          <w:kern w:val="0"/>
          <w:sz w:val="28"/>
          <w:szCs w:val="28"/>
          <w:lang w:eastAsia="ru-RU"/>
          <w14:ligatures w14:val="none"/>
        </w:rPr>
        <w:t xml:space="preserve">фізичних та юридичних осіб незалежно від форми власності </w:t>
      </w:r>
      <w:r w:rsidRPr="00D966F2">
        <w:rPr>
          <w:rFonts w:ascii="Times New Roman" w:eastAsia="Times New Roman" w:hAnsi="Times New Roman"/>
          <w:bCs/>
          <w:kern w:val="0"/>
          <w:sz w:val="28"/>
          <w:szCs w:val="28"/>
          <w:lang w:eastAsia="ru-RU"/>
          <w14:ligatures w14:val="none"/>
        </w:rPr>
        <w:t xml:space="preserve">інформацію та матеріали, що необхідні для з’ясування епізоотичної ситуації, ветеринарно-санітарного стану підприємств, установ і організацій та вжиття невідкладних заходів до запобігання розповсюдженню та ліквідації </w:t>
      </w:r>
      <w:r w:rsidRPr="00D966F2">
        <w:rPr>
          <w:rFonts w:ascii="Times New Roman" w:eastAsia="Times New Roman" w:hAnsi="Times New Roman"/>
          <w:kern w:val="0"/>
          <w:sz w:val="28"/>
          <w:szCs w:val="28"/>
          <w:lang w:eastAsia="ru-RU"/>
          <w14:ligatures w14:val="none"/>
        </w:rPr>
        <w:t xml:space="preserve">інфекційних, інвазійних </w:t>
      </w:r>
      <w:proofErr w:type="spellStart"/>
      <w:r w:rsidRPr="00D966F2">
        <w:rPr>
          <w:rFonts w:ascii="Times New Roman" w:eastAsia="Times New Roman" w:hAnsi="Times New Roman"/>
          <w:bCs/>
          <w:kern w:val="0"/>
          <w:sz w:val="28"/>
          <w:szCs w:val="28"/>
          <w:lang w:eastAsia="ru-RU"/>
          <w14:ligatures w14:val="none"/>
        </w:rPr>
        <w:t>хвороб</w:t>
      </w:r>
      <w:proofErr w:type="spellEnd"/>
      <w:r w:rsidRPr="00D966F2">
        <w:rPr>
          <w:rFonts w:ascii="Times New Roman" w:eastAsia="Times New Roman" w:hAnsi="Times New Roman"/>
          <w:bCs/>
          <w:kern w:val="0"/>
          <w:sz w:val="28"/>
          <w:szCs w:val="28"/>
          <w:lang w:eastAsia="ru-RU"/>
          <w14:ligatures w14:val="none"/>
        </w:rPr>
        <w:t xml:space="preserve"> тварин;</w:t>
      </w:r>
    </w:p>
    <w:p w14:paraId="2DA48758"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 xml:space="preserve">проводити на підприємствах, в установах і організаціях інспектування та/або спостереження, відбір зразків, лабораторні дослідження (випробування) та інші ветеринарно-санітарні заходи, передбачені </w:t>
      </w:r>
      <w:r w:rsidRPr="00D966F2">
        <w:rPr>
          <w:rFonts w:ascii="Times New Roman" w:eastAsia="Times New Roman" w:hAnsi="Times New Roman"/>
          <w:kern w:val="0"/>
          <w:sz w:val="28"/>
          <w:szCs w:val="28"/>
          <w:lang w:eastAsia="ru-RU"/>
          <w14:ligatures w14:val="none"/>
        </w:rPr>
        <w:t>Законом України «Про ветеринарну медицину»</w:t>
      </w:r>
      <w:r w:rsidRPr="00D966F2">
        <w:rPr>
          <w:rFonts w:ascii="Times New Roman" w:eastAsia="Times New Roman" w:hAnsi="Times New Roman"/>
          <w:bCs/>
          <w:kern w:val="0"/>
          <w:sz w:val="28"/>
          <w:szCs w:val="28"/>
          <w:lang w:eastAsia="ru-RU"/>
          <w14:ligatures w14:val="none"/>
        </w:rPr>
        <w:t>, та приймати обов’язкові для виконання рішення про усунення виявлених порушень;</w:t>
      </w:r>
    </w:p>
    <w:p w14:paraId="2E70F2E7"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забороняти або обмежувати переміщення в межах та/або за межі неблагополучного пункту, зони захисту, у разі потреби – зони спостереження та буферної зони у разі підозри щодо наявності хвороби тварин, що підлягає повідомленню;</w:t>
      </w:r>
    </w:p>
    <w:p w14:paraId="3E236222"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lastRenderedPageBreak/>
        <w:t xml:space="preserve">надавати рекомендації щодо заборони або обмеження у разі виявлення інфекційних, інвазійних </w:t>
      </w:r>
      <w:proofErr w:type="spellStart"/>
      <w:r w:rsidRPr="00D966F2">
        <w:rPr>
          <w:rFonts w:ascii="Times New Roman" w:eastAsia="Times New Roman" w:hAnsi="Times New Roman"/>
          <w:bCs/>
          <w:kern w:val="0"/>
          <w:sz w:val="28"/>
          <w:szCs w:val="28"/>
          <w:lang w:eastAsia="ru-RU"/>
          <w14:ligatures w14:val="none"/>
        </w:rPr>
        <w:t>хвороб</w:t>
      </w:r>
      <w:proofErr w:type="spellEnd"/>
      <w:r w:rsidRPr="00D966F2">
        <w:rPr>
          <w:rFonts w:ascii="Times New Roman" w:eastAsia="Times New Roman" w:hAnsi="Times New Roman"/>
          <w:bCs/>
          <w:kern w:val="0"/>
          <w:sz w:val="28"/>
          <w:szCs w:val="28"/>
          <w:lang w:eastAsia="ru-RU"/>
          <w14:ligatures w14:val="none"/>
        </w:rPr>
        <w:t xml:space="preserve"> проведення полювання на певні види диких тварин; </w:t>
      </w:r>
    </w:p>
    <w:p w14:paraId="6E788080"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 xml:space="preserve">приймати рішення щодо запровадження особливого режиму роботи на підприємствах під час </w:t>
      </w:r>
      <w:r w:rsidRPr="00D966F2">
        <w:rPr>
          <w:rFonts w:ascii="Times New Roman" w:eastAsia="Times New Roman" w:hAnsi="Times New Roman"/>
          <w:kern w:val="0"/>
          <w:sz w:val="28"/>
          <w:szCs w:val="28"/>
          <w:lang w:eastAsia="ru-RU"/>
          <w14:ligatures w14:val="none"/>
        </w:rPr>
        <w:t>карантинних заходів (карантинних обмежень)</w:t>
      </w:r>
      <w:r w:rsidRPr="00D966F2">
        <w:rPr>
          <w:rFonts w:ascii="Times New Roman" w:eastAsia="Times New Roman" w:hAnsi="Times New Roman"/>
          <w:bCs/>
          <w:kern w:val="0"/>
          <w:sz w:val="28"/>
          <w:szCs w:val="28"/>
          <w:lang w:eastAsia="ru-RU"/>
          <w14:ligatures w14:val="none"/>
        </w:rPr>
        <w:t xml:space="preserve"> або карантину в населених пунктах з метою запобігання розповсюдженню </w:t>
      </w:r>
      <w:r w:rsidRPr="00D966F2">
        <w:rPr>
          <w:rFonts w:ascii="Times New Roman" w:eastAsia="Times New Roman" w:hAnsi="Times New Roman"/>
          <w:kern w:val="0"/>
          <w:sz w:val="28"/>
          <w:szCs w:val="28"/>
          <w:lang w:eastAsia="ru-RU"/>
          <w14:ligatures w14:val="none"/>
        </w:rPr>
        <w:t xml:space="preserve">інфекційних, інвазійних </w:t>
      </w:r>
      <w:proofErr w:type="spellStart"/>
      <w:r w:rsidRPr="00D966F2">
        <w:rPr>
          <w:rFonts w:ascii="Times New Roman" w:eastAsia="Times New Roman" w:hAnsi="Times New Roman"/>
          <w:bCs/>
          <w:kern w:val="0"/>
          <w:sz w:val="28"/>
          <w:szCs w:val="28"/>
          <w:lang w:eastAsia="ru-RU"/>
          <w14:ligatures w14:val="none"/>
        </w:rPr>
        <w:t>хвороб</w:t>
      </w:r>
      <w:proofErr w:type="spellEnd"/>
      <w:r w:rsidRPr="00D966F2">
        <w:rPr>
          <w:rFonts w:ascii="Times New Roman" w:eastAsia="Times New Roman" w:hAnsi="Times New Roman"/>
          <w:bCs/>
          <w:kern w:val="0"/>
          <w:sz w:val="28"/>
          <w:szCs w:val="28"/>
          <w:lang w:eastAsia="ru-RU"/>
          <w14:ligatures w14:val="none"/>
        </w:rPr>
        <w:t xml:space="preserve"> тварин; </w:t>
      </w:r>
    </w:p>
    <w:p w14:paraId="1FE699A6"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kern w:val="0"/>
          <w:sz w:val="28"/>
          <w:szCs w:val="28"/>
          <w:lang w:eastAsia="ru-RU"/>
          <w14:ligatures w14:val="none"/>
        </w:rPr>
        <w:t xml:space="preserve">ініціювати відповідно до законодавства звільнення з роботи, притягнення до адміністративної або кримінальної відповідальності посадових осіб, з вини яких допущено занесення збудників інфекції на територію України, виникнення спалахів інфекційних, інвазійних </w:t>
      </w:r>
      <w:proofErr w:type="spellStart"/>
      <w:r w:rsidRPr="00D966F2">
        <w:rPr>
          <w:rFonts w:ascii="Times New Roman" w:eastAsia="Times New Roman" w:hAnsi="Times New Roman"/>
          <w:kern w:val="0"/>
          <w:sz w:val="28"/>
          <w:szCs w:val="28"/>
          <w:lang w:eastAsia="ru-RU"/>
          <w14:ligatures w14:val="none"/>
        </w:rPr>
        <w:t>хвороб</w:t>
      </w:r>
      <w:proofErr w:type="spellEnd"/>
      <w:r w:rsidRPr="00D966F2">
        <w:rPr>
          <w:rFonts w:ascii="Times New Roman" w:eastAsia="Times New Roman" w:hAnsi="Times New Roman"/>
          <w:kern w:val="0"/>
          <w:sz w:val="28"/>
          <w:szCs w:val="28"/>
          <w:lang w:eastAsia="ru-RU"/>
          <w14:ligatures w14:val="none"/>
        </w:rPr>
        <w:t xml:space="preserve"> і масових отруєнь тварин; </w:t>
      </w:r>
    </w:p>
    <w:p w14:paraId="6CA1458D"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залучати до участі у своїй роботі представників територіальних органів центральних органів виконавчої влади, місцевих органів виконавчої влади, органів місцевого самоврядування, підприємств, установ і організацій, розташованих на території Дніпропетровської області (за погодженням з їх керівниками).</w:t>
      </w:r>
    </w:p>
    <w:p w14:paraId="01F620AC"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7. Комісія утворюється у складі голови, його заступників, секретаря та членів комісії.</w:t>
      </w:r>
      <w:r w:rsidRPr="00D966F2">
        <w:rPr>
          <w:rFonts w:ascii="Times New Roman" w:eastAsia="Times New Roman" w:hAnsi="Times New Roman"/>
          <w:bCs/>
          <w:kern w:val="0"/>
          <w:sz w:val="28"/>
          <w:szCs w:val="28"/>
          <w:shd w:val="clear" w:color="auto" w:fill="FFFF00"/>
          <w:lang w:eastAsia="ru-RU"/>
          <w14:ligatures w14:val="none"/>
        </w:rPr>
        <w:t xml:space="preserve"> </w:t>
      </w:r>
    </w:p>
    <w:p w14:paraId="5A501011" w14:textId="77777777" w:rsidR="00D966F2" w:rsidRPr="00D966F2" w:rsidRDefault="00D966F2" w:rsidP="006369BC">
      <w:pPr>
        <w:tabs>
          <w:tab w:val="left" w:pos="0"/>
          <w:tab w:val="left" w:pos="482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 xml:space="preserve">8. До складу </w:t>
      </w:r>
      <w:proofErr w:type="spellStart"/>
      <w:r w:rsidRPr="00D966F2">
        <w:rPr>
          <w:rFonts w:ascii="Times New Roman" w:eastAsia="Times New Roman" w:hAnsi="Times New Roman"/>
          <w:bCs/>
          <w:kern w:val="0"/>
          <w:sz w:val="28"/>
          <w:szCs w:val="28"/>
          <w:lang w:eastAsia="ru-RU"/>
          <w14:ligatures w14:val="none"/>
        </w:rPr>
        <w:t>Kомісії</w:t>
      </w:r>
      <w:proofErr w:type="spellEnd"/>
      <w:r w:rsidRPr="00D966F2">
        <w:rPr>
          <w:rFonts w:ascii="Times New Roman" w:eastAsia="Times New Roman" w:hAnsi="Times New Roman"/>
          <w:bCs/>
          <w:kern w:val="0"/>
          <w:sz w:val="28"/>
          <w:szCs w:val="28"/>
          <w:lang w:eastAsia="ru-RU"/>
          <w14:ligatures w14:val="none"/>
        </w:rPr>
        <w:t xml:space="preserve"> входять представники Головного управління </w:t>
      </w:r>
      <w:proofErr w:type="spellStart"/>
      <w:r w:rsidRPr="00D966F2">
        <w:rPr>
          <w:rFonts w:ascii="Times New Roman" w:eastAsia="Times New Roman" w:hAnsi="Times New Roman"/>
          <w:bCs/>
          <w:kern w:val="0"/>
          <w:sz w:val="28"/>
          <w:szCs w:val="28"/>
          <w:lang w:eastAsia="ru-RU"/>
          <w14:ligatures w14:val="none"/>
        </w:rPr>
        <w:t>Держпродспоживслужби</w:t>
      </w:r>
      <w:proofErr w:type="spellEnd"/>
      <w:r w:rsidRPr="00D966F2">
        <w:rPr>
          <w:rFonts w:ascii="Times New Roman" w:eastAsia="Times New Roman" w:hAnsi="Times New Roman"/>
          <w:bCs/>
          <w:kern w:val="0"/>
          <w:sz w:val="28"/>
          <w:szCs w:val="28"/>
          <w:lang w:eastAsia="ru-RU"/>
          <w14:ligatures w14:val="none"/>
        </w:rPr>
        <w:t xml:space="preserve"> в Дніпропетровській області, правоохоронних органів, </w:t>
      </w:r>
      <w:r w:rsidRPr="00D966F2">
        <w:rPr>
          <w:rFonts w:ascii="Times New Roman" w:eastAsia="Times New Roman" w:hAnsi="Times New Roman"/>
          <w:kern w:val="0"/>
          <w:sz w:val="28"/>
          <w:szCs w:val="28"/>
          <w:lang w:eastAsia="ru-RU"/>
          <w14:ligatures w14:val="none"/>
        </w:rPr>
        <w:t>виконавчих органів селищної ради</w:t>
      </w:r>
      <w:bookmarkStart w:id="0" w:name="_GoBack"/>
      <w:bookmarkEnd w:id="0"/>
      <w:r w:rsidRPr="00D966F2">
        <w:rPr>
          <w:rFonts w:ascii="Times New Roman" w:eastAsia="Times New Roman" w:hAnsi="Times New Roman"/>
          <w:kern w:val="0"/>
          <w:sz w:val="28"/>
          <w:szCs w:val="28"/>
          <w:lang w:eastAsia="ru-RU"/>
          <w14:ligatures w14:val="none"/>
        </w:rPr>
        <w:t xml:space="preserve">. </w:t>
      </w:r>
    </w:p>
    <w:p w14:paraId="4C85551D"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Спеціалістам ветеринарної медицини, що входять до складу Комісії, надаються повноваження державних ветеринарних інспекторів протягом всього періоду їх діяльності як членів комісій.</w:t>
      </w:r>
    </w:p>
    <w:p w14:paraId="321F0A75"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 xml:space="preserve">9. Голова Комісії: </w:t>
      </w:r>
    </w:p>
    <w:p w14:paraId="6BE10AEF"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керує роботою Комісії;</w:t>
      </w:r>
    </w:p>
    <w:p w14:paraId="336D6A43"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визначає дату, час і місце проведення засідання Комісії;</w:t>
      </w:r>
    </w:p>
    <w:p w14:paraId="07925480"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веде засідання Комісії;</w:t>
      </w:r>
    </w:p>
    <w:p w14:paraId="13C062E8"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затверджує щорічний план роботи Комісії;</w:t>
      </w:r>
    </w:p>
    <w:p w14:paraId="569F1ECB"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здійснює контроль за виконанням прийнятих Комісією рішень.</w:t>
      </w:r>
    </w:p>
    <w:p w14:paraId="316D3AA6"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shd w:val="clear" w:color="auto" w:fill="FFFF00"/>
          <w:lang w:eastAsia="ru-RU"/>
          <w14:ligatures w14:val="none"/>
        </w:rPr>
      </w:pPr>
      <w:r w:rsidRPr="00D966F2">
        <w:rPr>
          <w:rFonts w:ascii="Times New Roman" w:eastAsia="Times New Roman" w:hAnsi="Times New Roman"/>
          <w:bCs/>
          <w:kern w:val="0"/>
          <w:sz w:val="28"/>
          <w:szCs w:val="28"/>
          <w:lang w:eastAsia="ru-RU"/>
          <w14:ligatures w14:val="none"/>
        </w:rPr>
        <w:t>У разі відсутності голови Комісії його обов’язки виконує заступник голови.</w:t>
      </w:r>
      <w:r w:rsidRPr="00D966F2">
        <w:rPr>
          <w:rFonts w:ascii="Times New Roman" w:eastAsia="Times New Roman" w:hAnsi="Times New Roman"/>
          <w:bCs/>
          <w:kern w:val="0"/>
          <w:sz w:val="28"/>
          <w:szCs w:val="28"/>
          <w:shd w:val="clear" w:color="auto" w:fill="FFFF00"/>
          <w:lang w:eastAsia="ru-RU"/>
          <w14:ligatures w14:val="none"/>
        </w:rPr>
        <w:t xml:space="preserve"> </w:t>
      </w:r>
    </w:p>
    <w:p w14:paraId="466FB12B"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 xml:space="preserve">10. Роботу з підготовки засідань Комісії виконує її секретар. </w:t>
      </w:r>
    </w:p>
    <w:p w14:paraId="45ECA7AC"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11. Пропозиції до розгляду питань на засіданні Комісії вносять голова та члени Комісії.</w:t>
      </w:r>
    </w:p>
    <w:p w14:paraId="22E93E4A"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 xml:space="preserve">12. Засідання Комісії є правоможним, якщо на ньому присутня більш як половина її членів. </w:t>
      </w:r>
    </w:p>
    <w:p w14:paraId="69075753"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 xml:space="preserve">На засідання Комісії запрошуються залежно від характеру питань, що розглядаються, керівники або представники місцевих органів виконавчої влади, районів, підприємств, установ і організацій, наукові працівники та громадяни. </w:t>
      </w:r>
    </w:p>
    <w:p w14:paraId="59ADFF11"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Голова Комісії може прийняти рішення про проведення засідання Комісії у режимі реального часу з використанням відповідних технічних засобів, зокрема через Інтернет, або про участь члена Комісії в такому режимі у засіданні Комісії.</w:t>
      </w:r>
    </w:p>
    <w:p w14:paraId="031F08F2" w14:textId="77777777" w:rsidR="00D966F2" w:rsidRPr="00D966F2" w:rsidRDefault="00D966F2" w:rsidP="006369BC">
      <w:pPr>
        <w:tabs>
          <w:tab w:val="left" w:pos="0"/>
          <w:tab w:val="left" w:pos="482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lastRenderedPageBreak/>
        <w:t>13. Рішення Комісії вважається прийнятим, якщо за нього проголосувала більшість її членів, присутніх на засіданні. У разі рівного розподілу голосів вирішальним є голос голови Комісії.</w:t>
      </w:r>
    </w:p>
    <w:p w14:paraId="58A6D041"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Член Комісії, який не підтримує прийняте рішення, може у письмовій формі викласти окрему думку, що додається до протоколу засідання Комісії.</w:t>
      </w:r>
    </w:p>
    <w:p w14:paraId="12902B21"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Рішення Комісії, прийняті у межах її повноважень, є обов’язкові для виконання органами виконавчої влади, органами місцевого самоврядування, фізичними особами та юридичними особами незалежно від форми власності</w:t>
      </w:r>
      <w:r w:rsidRPr="00D966F2">
        <w:rPr>
          <w:rFonts w:ascii="Times New Roman" w:eastAsia="Times New Roman" w:hAnsi="Times New Roman"/>
          <w:kern w:val="0"/>
          <w:sz w:val="28"/>
          <w:szCs w:val="28"/>
          <w:lang w:eastAsia="ru-RU"/>
          <w14:ligatures w14:val="none"/>
        </w:rPr>
        <w:t>.</w:t>
      </w:r>
      <w:r w:rsidRPr="00D966F2">
        <w:rPr>
          <w:rFonts w:ascii="Times New Roman" w:eastAsia="Times New Roman" w:hAnsi="Times New Roman"/>
          <w:bCs/>
          <w:kern w:val="0"/>
          <w:sz w:val="28"/>
          <w:szCs w:val="28"/>
          <w:lang w:eastAsia="ru-RU"/>
          <w14:ligatures w14:val="none"/>
        </w:rPr>
        <w:t xml:space="preserve"> </w:t>
      </w:r>
    </w:p>
    <w:p w14:paraId="3FD34F7B"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14. Комісія проводить засідання не менше двох разів на рік. У разі виникнення підозри щодо спалаху хвороби тварин, що підлягає повідомленню, засідання Комісії проводиться за поданням головного державного ветеринарного інспектора протягом 48 годин після прийняття розпорядження про застосування карантинних заходів (карантинних обмежень).</w:t>
      </w:r>
    </w:p>
    <w:p w14:paraId="289CE7E5"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 xml:space="preserve">Засідання Комісії оформляється протоколом, зміст якого або його частина доводиться до відома заінтересованих органів виконавчої влади, органів місцевого самоврядування, підприємств, установ і організацій та засобів масової інформації. </w:t>
      </w:r>
    </w:p>
    <w:p w14:paraId="2678F73D"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Протокол підписується головою та секретарем Комісії.</w:t>
      </w:r>
    </w:p>
    <w:p w14:paraId="09B197BC" w14:textId="77777777" w:rsidR="00D966F2" w:rsidRPr="00D966F2" w:rsidRDefault="00D966F2" w:rsidP="006369BC">
      <w:pPr>
        <w:tabs>
          <w:tab w:val="left" w:pos="0"/>
        </w:tabs>
        <w:spacing w:after="0" w:line="240" w:lineRule="auto"/>
        <w:ind w:firstLine="567"/>
        <w:jc w:val="both"/>
        <w:rPr>
          <w:rFonts w:ascii="Times New Roman" w:eastAsia="Times New Roman" w:hAnsi="Times New Roman"/>
          <w:bCs/>
          <w:kern w:val="0"/>
          <w:sz w:val="28"/>
          <w:szCs w:val="28"/>
          <w:lang w:eastAsia="ru-RU"/>
          <w14:ligatures w14:val="none"/>
        </w:rPr>
      </w:pPr>
      <w:r w:rsidRPr="00D966F2">
        <w:rPr>
          <w:rFonts w:ascii="Times New Roman" w:eastAsia="Times New Roman" w:hAnsi="Times New Roman"/>
          <w:bCs/>
          <w:kern w:val="0"/>
          <w:sz w:val="28"/>
          <w:szCs w:val="28"/>
          <w:lang w:eastAsia="ru-RU"/>
          <w14:ligatures w14:val="none"/>
        </w:rPr>
        <w:t>15. Комісія провадить свою діяльність у взаємодії із відповідними комісіями з питань техногенно-екологічної безпеки і надзвичайних ситуацій на місцевому та об’єктовому рівні.</w:t>
      </w:r>
    </w:p>
    <w:p w14:paraId="735755C4" w14:textId="77777777" w:rsidR="007B2446" w:rsidRDefault="007B2446" w:rsidP="006369BC">
      <w:pPr>
        <w:tabs>
          <w:tab w:val="left" w:pos="5871"/>
        </w:tabs>
        <w:spacing w:after="0" w:line="240" w:lineRule="auto"/>
        <w:rPr>
          <w:rFonts w:ascii="Times New Roman" w:hAnsi="Times New Roman"/>
          <w:sz w:val="28"/>
          <w:szCs w:val="28"/>
        </w:rPr>
      </w:pPr>
    </w:p>
    <w:p w14:paraId="34F9A978" w14:textId="77777777" w:rsidR="007B2446" w:rsidRDefault="007B2446" w:rsidP="006369BC">
      <w:pPr>
        <w:tabs>
          <w:tab w:val="left" w:pos="5871"/>
        </w:tabs>
        <w:spacing w:after="0" w:line="240" w:lineRule="auto"/>
        <w:rPr>
          <w:rFonts w:ascii="Times New Roman" w:hAnsi="Times New Roman"/>
          <w:sz w:val="28"/>
          <w:szCs w:val="28"/>
        </w:rPr>
      </w:pPr>
    </w:p>
    <w:p w14:paraId="055E382E" w14:textId="77777777" w:rsidR="007B2446" w:rsidRDefault="007B2446" w:rsidP="006369BC">
      <w:pPr>
        <w:tabs>
          <w:tab w:val="left" w:pos="5871"/>
        </w:tabs>
        <w:spacing w:after="0" w:line="240" w:lineRule="auto"/>
        <w:rPr>
          <w:rFonts w:ascii="Times New Roman" w:hAnsi="Times New Roman"/>
          <w:sz w:val="28"/>
          <w:szCs w:val="28"/>
        </w:rPr>
      </w:pPr>
    </w:p>
    <w:p w14:paraId="14532FAF" w14:textId="68E71D5C" w:rsidR="00D66FDA" w:rsidRPr="004D61E2" w:rsidRDefault="00D66FDA" w:rsidP="006369BC">
      <w:pPr>
        <w:tabs>
          <w:tab w:val="left" w:pos="5871"/>
        </w:tabs>
        <w:spacing w:after="0" w:line="240" w:lineRule="auto"/>
        <w:rPr>
          <w:rFonts w:ascii="Times New Roman" w:hAnsi="Times New Roman"/>
          <w:sz w:val="28"/>
          <w:szCs w:val="28"/>
        </w:rPr>
      </w:pPr>
      <w:r w:rsidRPr="004D61E2">
        <w:rPr>
          <w:rFonts w:ascii="Times New Roman" w:hAnsi="Times New Roman"/>
          <w:sz w:val="28"/>
          <w:szCs w:val="28"/>
        </w:rPr>
        <w:t>Керуючий справами (секретар)</w:t>
      </w:r>
    </w:p>
    <w:p w14:paraId="2F3B8B61" w14:textId="5DC9E53B" w:rsidR="003D0C91" w:rsidRPr="004D61E2" w:rsidRDefault="00010AD9" w:rsidP="006369BC">
      <w:pPr>
        <w:tabs>
          <w:tab w:val="left" w:pos="5871"/>
          <w:tab w:val="left" w:pos="7088"/>
        </w:tabs>
        <w:spacing w:line="240" w:lineRule="auto"/>
        <w:rPr>
          <w:rFonts w:ascii="Times New Roman" w:hAnsi="Times New Roman"/>
          <w:sz w:val="28"/>
          <w:szCs w:val="28"/>
        </w:rPr>
      </w:pPr>
      <w:r w:rsidRPr="004D61E2">
        <w:rPr>
          <w:rFonts w:ascii="Times New Roman" w:hAnsi="Times New Roman"/>
          <w:sz w:val="28"/>
          <w:szCs w:val="28"/>
        </w:rPr>
        <w:t>в</w:t>
      </w:r>
      <w:r w:rsidR="00D66FDA" w:rsidRPr="004D61E2">
        <w:rPr>
          <w:rFonts w:ascii="Times New Roman" w:hAnsi="Times New Roman"/>
          <w:sz w:val="28"/>
          <w:szCs w:val="28"/>
        </w:rPr>
        <w:t>иконавчого комітету</w:t>
      </w:r>
      <w:r w:rsidR="005E4530" w:rsidRPr="004D61E2">
        <w:rPr>
          <w:rFonts w:ascii="Times New Roman" w:hAnsi="Times New Roman"/>
          <w:sz w:val="28"/>
          <w:szCs w:val="28"/>
        </w:rPr>
        <w:tab/>
      </w:r>
      <w:r w:rsidR="00D66FDA" w:rsidRPr="004D61E2">
        <w:rPr>
          <w:rFonts w:ascii="Times New Roman" w:hAnsi="Times New Roman"/>
          <w:sz w:val="28"/>
          <w:szCs w:val="28"/>
        </w:rPr>
        <w:t xml:space="preserve">                  </w:t>
      </w:r>
      <w:r w:rsidR="005E4530" w:rsidRPr="004D61E2">
        <w:rPr>
          <w:rFonts w:ascii="Times New Roman" w:hAnsi="Times New Roman"/>
          <w:sz w:val="28"/>
          <w:szCs w:val="28"/>
        </w:rPr>
        <w:t>Тетяна ЗЕМЛЯНКО</w:t>
      </w:r>
    </w:p>
    <w:sectPr w:rsidR="003D0C91" w:rsidRPr="004D61E2" w:rsidSect="006369BC">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AAA" w14:textId="77777777" w:rsidR="009153E0" w:rsidRDefault="009153E0" w:rsidP="005D2AC4">
      <w:pPr>
        <w:spacing w:after="0" w:line="240" w:lineRule="auto"/>
      </w:pPr>
      <w:r>
        <w:separator/>
      </w:r>
    </w:p>
  </w:endnote>
  <w:endnote w:type="continuationSeparator" w:id="0">
    <w:p w14:paraId="586E80F9" w14:textId="77777777" w:rsidR="009153E0" w:rsidRDefault="009153E0" w:rsidP="005D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30930" w14:textId="77777777" w:rsidR="009153E0" w:rsidRDefault="009153E0" w:rsidP="005D2AC4">
      <w:pPr>
        <w:spacing w:after="0" w:line="240" w:lineRule="auto"/>
      </w:pPr>
      <w:r>
        <w:separator/>
      </w:r>
    </w:p>
  </w:footnote>
  <w:footnote w:type="continuationSeparator" w:id="0">
    <w:p w14:paraId="4F358663" w14:textId="77777777" w:rsidR="009153E0" w:rsidRDefault="009153E0" w:rsidP="005D2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51876"/>
      <w:docPartObj>
        <w:docPartGallery w:val="Page Numbers (Top of Page)"/>
        <w:docPartUnique/>
      </w:docPartObj>
    </w:sdtPr>
    <w:sdtEndPr>
      <w:rPr>
        <w:rFonts w:ascii="Times New Roman" w:hAnsi="Times New Roman"/>
        <w:sz w:val="24"/>
        <w:szCs w:val="24"/>
      </w:rPr>
    </w:sdtEndPr>
    <w:sdtContent>
      <w:p w14:paraId="09EEEE7F" w14:textId="516CDC23" w:rsidR="004B5A5B" w:rsidRPr="004B5A5B" w:rsidRDefault="006369BC">
        <w:pPr>
          <w:pStyle w:val="af"/>
          <w:jc w:val="center"/>
          <w:rPr>
            <w:rFonts w:ascii="Times New Roman" w:hAnsi="Times New Roman"/>
            <w:sz w:val="24"/>
            <w:szCs w:val="24"/>
          </w:rPr>
        </w:pPr>
        <w:r>
          <w:t xml:space="preserve">                                                                                     </w:t>
        </w:r>
        <w:r w:rsidR="004B5A5B" w:rsidRPr="004B5A5B">
          <w:rPr>
            <w:rFonts w:ascii="Times New Roman" w:hAnsi="Times New Roman"/>
            <w:sz w:val="24"/>
            <w:szCs w:val="24"/>
          </w:rPr>
          <w:fldChar w:fldCharType="begin"/>
        </w:r>
        <w:r w:rsidR="004B5A5B" w:rsidRPr="004B5A5B">
          <w:rPr>
            <w:rFonts w:ascii="Times New Roman" w:hAnsi="Times New Roman"/>
            <w:sz w:val="24"/>
            <w:szCs w:val="24"/>
          </w:rPr>
          <w:instrText>PAGE   \* MERGEFORMAT</w:instrText>
        </w:r>
        <w:r w:rsidR="004B5A5B" w:rsidRPr="004B5A5B">
          <w:rPr>
            <w:rFonts w:ascii="Times New Roman" w:hAnsi="Times New Roman"/>
            <w:sz w:val="24"/>
            <w:szCs w:val="24"/>
          </w:rPr>
          <w:fldChar w:fldCharType="separate"/>
        </w:r>
        <w:r w:rsidR="004B5A5B" w:rsidRPr="004B5A5B">
          <w:rPr>
            <w:rFonts w:ascii="Times New Roman" w:hAnsi="Times New Roman"/>
            <w:sz w:val="24"/>
            <w:szCs w:val="24"/>
          </w:rPr>
          <w:t>2</w:t>
        </w:r>
        <w:r w:rsidR="004B5A5B" w:rsidRPr="004B5A5B">
          <w:rPr>
            <w:rFonts w:ascii="Times New Roman" w:hAnsi="Times New Roman"/>
            <w:sz w:val="24"/>
            <w:szCs w:val="24"/>
          </w:rPr>
          <w:fldChar w:fldCharType="end"/>
        </w:r>
        <w:r>
          <w:rPr>
            <w:rFonts w:ascii="Times New Roman" w:hAnsi="Times New Roman"/>
            <w:sz w:val="24"/>
            <w:szCs w:val="24"/>
          </w:rPr>
          <w:t xml:space="preserve">                                           Продовження додатка 2</w:t>
        </w:r>
      </w:p>
    </w:sdtContent>
  </w:sdt>
  <w:p w14:paraId="7A4B4C68" w14:textId="77777777" w:rsidR="005D2AC4" w:rsidRPr="004B5A5B" w:rsidRDefault="005D2AC4">
    <w:pPr>
      <w:pStyle w:val="af"/>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2D98" w14:textId="7364D9CA" w:rsidR="006369BC" w:rsidRDefault="006369BC">
    <w:pPr>
      <w:pStyle w:val="af"/>
      <w:jc w:val="center"/>
    </w:pPr>
  </w:p>
  <w:p w14:paraId="305E3C80" w14:textId="77777777" w:rsidR="006369BC" w:rsidRDefault="006369BC">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91"/>
    <w:rsid w:val="00010AD9"/>
    <w:rsid w:val="00022652"/>
    <w:rsid w:val="00072EE3"/>
    <w:rsid w:val="00141106"/>
    <w:rsid w:val="001536B6"/>
    <w:rsid w:val="001B3576"/>
    <w:rsid w:val="001C2B96"/>
    <w:rsid w:val="0026110D"/>
    <w:rsid w:val="00273FC2"/>
    <w:rsid w:val="002822EA"/>
    <w:rsid w:val="002B4C20"/>
    <w:rsid w:val="002E56DB"/>
    <w:rsid w:val="002F1341"/>
    <w:rsid w:val="003758D5"/>
    <w:rsid w:val="00391A8C"/>
    <w:rsid w:val="003D0C91"/>
    <w:rsid w:val="00454A30"/>
    <w:rsid w:val="004B5A5B"/>
    <w:rsid w:val="004D1E51"/>
    <w:rsid w:val="004D61E2"/>
    <w:rsid w:val="00520C43"/>
    <w:rsid w:val="00535F59"/>
    <w:rsid w:val="005A04B4"/>
    <w:rsid w:val="005A42CF"/>
    <w:rsid w:val="005B3411"/>
    <w:rsid w:val="005C6F17"/>
    <w:rsid w:val="005D2AC4"/>
    <w:rsid w:val="005E4530"/>
    <w:rsid w:val="006036B0"/>
    <w:rsid w:val="006369BC"/>
    <w:rsid w:val="006831F9"/>
    <w:rsid w:val="006E57DB"/>
    <w:rsid w:val="00710913"/>
    <w:rsid w:val="00733CC7"/>
    <w:rsid w:val="007358E6"/>
    <w:rsid w:val="007B2446"/>
    <w:rsid w:val="00874188"/>
    <w:rsid w:val="00895DDF"/>
    <w:rsid w:val="00896BC7"/>
    <w:rsid w:val="008D44C0"/>
    <w:rsid w:val="009153E0"/>
    <w:rsid w:val="00923825"/>
    <w:rsid w:val="0095708F"/>
    <w:rsid w:val="009636E1"/>
    <w:rsid w:val="009C05D7"/>
    <w:rsid w:val="00A433AD"/>
    <w:rsid w:val="00AC2DA1"/>
    <w:rsid w:val="00AE4B8B"/>
    <w:rsid w:val="00B25D0C"/>
    <w:rsid w:val="00B37C88"/>
    <w:rsid w:val="00BC3D8B"/>
    <w:rsid w:val="00CD36F3"/>
    <w:rsid w:val="00CD579A"/>
    <w:rsid w:val="00CE4A72"/>
    <w:rsid w:val="00D024E7"/>
    <w:rsid w:val="00D66FDA"/>
    <w:rsid w:val="00D738CF"/>
    <w:rsid w:val="00D966F2"/>
    <w:rsid w:val="00DE05A5"/>
    <w:rsid w:val="00DE12BC"/>
    <w:rsid w:val="00E53D97"/>
    <w:rsid w:val="00E6595C"/>
    <w:rsid w:val="00ED6091"/>
    <w:rsid w:val="00EE7AF8"/>
    <w:rsid w:val="00F5051F"/>
    <w:rsid w:val="00FF67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DF91E"/>
  <w15:chartTrackingRefBased/>
  <w15:docId w15:val="{5713AF51-F09C-4BCD-A8DB-47CC9FF5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530"/>
    <w:pPr>
      <w:spacing w:line="254" w:lineRule="auto"/>
    </w:pPr>
    <w:rPr>
      <w:rFonts w:ascii="Calibri" w:eastAsia="Calibri" w:hAnsi="Calibri" w:cs="Times New Roman"/>
      <w:sz w:val="22"/>
      <w:szCs w:val="22"/>
    </w:rPr>
  </w:style>
  <w:style w:type="paragraph" w:styleId="1">
    <w:name w:val="heading 1"/>
    <w:basedOn w:val="a"/>
    <w:next w:val="a"/>
    <w:link w:val="10"/>
    <w:uiPriority w:val="9"/>
    <w:qFormat/>
    <w:rsid w:val="003D0C9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D0C9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D0C91"/>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3D0C91"/>
    <w:pPr>
      <w:keepNext/>
      <w:keepLines/>
      <w:spacing w:before="80" w:after="40" w:line="278" w:lineRule="auto"/>
      <w:outlineLvl w:val="3"/>
    </w:pPr>
    <w:rPr>
      <w:rFonts w:asciiTheme="minorHAnsi" w:eastAsiaTheme="majorEastAsia" w:hAnsiTheme="minorHAnsi" w:cstheme="majorBidi"/>
      <w:i/>
      <w:iCs/>
      <w:color w:val="2F5496" w:themeColor="accent1" w:themeShade="BF"/>
      <w:sz w:val="24"/>
      <w:szCs w:val="24"/>
    </w:rPr>
  </w:style>
  <w:style w:type="paragraph" w:styleId="5">
    <w:name w:val="heading 5"/>
    <w:basedOn w:val="a"/>
    <w:next w:val="a"/>
    <w:link w:val="50"/>
    <w:uiPriority w:val="9"/>
    <w:semiHidden/>
    <w:unhideWhenUsed/>
    <w:qFormat/>
    <w:rsid w:val="003D0C91"/>
    <w:pPr>
      <w:keepNext/>
      <w:keepLines/>
      <w:spacing w:before="80" w:after="40" w:line="278" w:lineRule="auto"/>
      <w:outlineLvl w:val="4"/>
    </w:pPr>
    <w:rPr>
      <w:rFonts w:asciiTheme="minorHAnsi" w:eastAsiaTheme="maj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3D0C91"/>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7">
    <w:name w:val="heading 7"/>
    <w:basedOn w:val="a"/>
    <w:next w:val="a"/>
    <w:link w:val="70"/>
    <w:uiPriority w:val="9"/>
    <w:semiHidden/>
    <w:unhideWhenUsed/>
    <w:qFormat/>
    <w:rsid w:val="003D0C91"/>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8">
    <w:name w:val="heading 8"/>
    <w:basedOn w:val="a"/>
    <w:next w:val="a"/>
    <w:link w:val="80"/>
    <w:uiPriority w:val="9"/>
    <w:semiHidden/>
    <w:unhideWhenUsed/>
    <w:qFormat/>
    <w:rsid w:val="003D0C91"/>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9">
    <w:name w:val="heading 9"/>
    <w:basedOn w:val="a"/>
    <w:next w:val="a"/>
    <w:link w:val="90"/>
    <w:uiPriority w:val="9"/>
    <w:semiHidden/>
    <w:unhideWhenUsed/>
    <w:qFormat/>
    <w:rsid w:val="003D0C91"/>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0C9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D0C9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D0C9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D0C9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D0C9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D0C9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D0C91"/>
    <w:rPr>
      <w:rFonts w:eastAsiaTheme="majorEastAsia" w:cstheme="majorBidi"/>
      <w:color w:val="595959" w:themeColor="text1" w:themeTint="A6"/>
    </w:rPr>
  </w:style>
  <w:style w:type="character" w:customStyle="1" w:styleId="80">
    <w:name w:val="Заголовок 8 Знак"/>
    <w:basedOn w:val="a0"/>
    <w:link w:val="8"/>
    <w:uiPriority w:val="9"/>
    <w:semiHidden/>
    <w:rsid w:val="003D0C9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D0C91"/>
    <w:rPr>
      <w:rFonts w:eastAsiaTheme="majorEastAsia" w:cstheme="majorBidi"/>
      <w:color w:val="272727" w:themeColor="text1" w:themeTint="D8"/>
    </w:rPr>
  </w:style>
  <w:style w:type="paragraph" w:styleId="a3">
    <w:name w:val="Title"/>
    <w:basedOn w:val="a"/>
    <w:next w:val="a"/>
    <w:link w:val="a4"/>
    <w:uiPriority w:val="10"/>
    <w:qFormat/>
    <w:rsid w:val="003D0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D0C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C91"/>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3D0C9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D0C91"/>
    <w:pPr>
      <w:spacing w:before="160" w:line="278" w:lineRule="auto"/>
      <w:jc w:val="center"/>
    </w:pPr>
    <w:rPr>
      <w:rFonts w:asciiTheme="minorHAnsi" w:eastAsiaTheme="minorHAnsi" w:hAnsiTheme="minorHAnsi" w:cstheme="minorBidi"/>
      <w:i/>
      <w:iCs/>
      <w:color w:val="404040" w:themeColor="text1" w:themeTint="BF"/>
      <w:sz w:val="24"/>
      <w:szCs w:val="24"/>
    </w:rPr>
  </w:style>
  <w:style w:type="character" w:customStyle="1" w:styleId="a8">
    <w:name w:val="Цитата Знак"/>
    <w:basedOn w:val="a0"/>
    <w:link w:val="a7"/>
    <w:uiPriority w:val="29"/>
    <w:rsid w:val="003D0C91"/>
    <w:rPr>
      <w:i/>
      <w:iCs/>
      <w:color w:val="404040" w:themeColor="text1" w:themeTint="BF"/>
    </w:rPr>
  </w:style>
  <w:style w:type="paragraph" w:styleId="a9">
    <w:name w:val="List Paragraph"/>
    <w:basedOn w:val="a"/>
    <w:uiPriority w:val="34"/>
    <w:qFormat/>
    <w:rsid w:val="003D0C91"/>
    <w:pPr>
      <w:spacing w:line="278" w:lineRule="auto"/>
      <w:ind w:left="720"/>
      <w:contextualSpacing/>
    </w:pPr>
    <w:rPr>
      <w:rFonts w:asciiTheme="minorHAnsi" w:eastAsiaTheme="minorHAnsi" w:hAnsiTheme="minorHAnsi" w:cstheme="minorBidi"/>
      <w:sz w:val="24"/>
      <w:szCs w:val="24"/>
    </w:rPr>
  </w:style>
  <w:style w:type="character" w:styleId="aa">
    <w:name w:val="Intense Emphasis"/>
    <w:basedOn w:val="a0"/>
    <w:uiPriority w:val="21"/>
    <w:qFormat/>
    <w:rsid w:val="003D0C91"/>
    <w:rPr>
      <w:i/>
      <w:iCs/>
      <w:color w:val="2F5496" w:themeColor="accent1" w:themeShade="BF"/>
    </w:rPr>
  </w:style>
  <w:style w:type="paragraph" w:styleId="ab">
    <w:name w:val="Intense Quote"/>
    <w:basedOn w:val="a"/>
    <w:next w:val="a"/>
    <w:link w:val="ac"/>
    <w:uiPriority w:val="30"/>
    <w:qFormat/>
    <w:rsid w:val="003D0C9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rPr>
  </w:style>
  <w:style w:type="character" w:customStyle="1" w:styleId="ac">
    <w:name w:val="Насичена цитата Знак"/>
    <w:basedOn w:val="a0"/>
    <w:link w:val="ab"/>
    <w:uiPriority w:val="30"/>
    <w:rsid w:val="003D0C91"/>
    <w:rPr>
      <w:i/>
      <w:iCs/>
      <w:color w:val="2F5496" w:themeColor="accent1" w:themeShade="BF"/>
    </w:rPr>
  </w:style>
  <w:style w:type="character" w:styleId="ad">
    <w:name w:val="Intense Reference"/>
    <w:basedOn w:val="a0"/>
    <w:uiPriority w:val="32"/>
    <w:qFormat/>
    <w:rsid w:val="003D0C91"/>
    <w:rPr>
      <w:b/>
      <w:bCs/>
      <w:smallCaps/>
      <w:color w:val="2F5496" w:themeColor="accent1" w:themeShade="BF"/>
      <w:spacing w:val="5"/>
    </w:rPr>
  </w:style>
  <w:style w:type="table" w:styleId="ae">
    <w:name w:val="Table Grid"/>
    <w:basedOn w:val="a1"/>
    <w:uiPriority w:val="39"/>
    <w:rsid w:val="005E4530"/>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5D2AC4"/>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5D2AC4"/>
    <w:rPr>
      <w:rFonts w:ascii="Calibri" w:eastAsia="Calibri" w:hAnsi="Calibri" w:cs="Times New Roman"/>
      <w:sz w:val="22"/>
      <w:szCs w:val="22"/>
    </w:rPr>
  </w:style>
  <w:style w:type="paragraph" w:styleId="af1">
    <w:name w:val="footer"/>
    <w:basedOn w:val="a"/>
    <w:link w:val="af2"/>
    <w:uiPriority w:val="99"/>
    <w:unhideWhenUsed/>
    <w:rsid w:val="005D2AC4"/>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5D2AC4"/>
    <w:rPr>
      <w:rFonts w:ascii="Calibri" w:eastAsia="Calibri" w:hAnsi="Calibri" w:cs="Times New Roman"/>
      <w:sz w:val="22"/>
      <w:szCs w:val="22"/>
    </w:rPr>
  </w:style>
  <w:style w:type="table" w:customStyle="1" w:styleId="31">
    <w:name w:val="Сітка таблиці3"/>
    <w:basedOn w:val="a1"/>
    <w:next w:val="ae"/>
    <w:uiPriority w:val="39"/>
    <w:rsid w:val="005C6F17"/>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AE4B8B"/>
    <w:rPr>
      <w:b/>
      <w:bCs/>
    </w:rPr>
  </w:style>
  <w:style w:type="table" w:customStyle="1" w:styleId="11">
    <w:name w:val="Сітка таблиці1"/>
    <w:basedOn w:val="a1"/>
    <w:next w:val="ae"/>
    <w:uiPriority w:val="59"/>
    <w:rsid w:val="004D1E51"/>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795F9-753F-4AB6-B50F-D670C3ADA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Pages>
  <Words>5666</Words>
  <Characters>3231</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Кочерга</dc:creator>
  <cp:keywords/>
  <dc:description/>
  <cp:lastModifiedBy>Пользователь</cp:lastModifiedBy>
  <cp:revision>43</cp:revision>
  <cp:lastPrinted>2026-05-03T08:58:00Z</cp:lastPrinted>
  <dcterms:created xsi:type="dcterms:W3CDTF">2026-03-16T07:23:00Z</dcterms:created>
  <dcterms:modified xsi:type="dcterms:W3CDTF">2026-05-03T09:04:00Z</dcterms:modified>
</cp:coreProperties>
</file>